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Pr="008A03CA" w:rsidRDefault="008A03CA">
      <w:pPr>
        <w:rPr>
          <w:b/>
          <w:sz w:val="24"/>
          <w:szCs w:val="24"/>
          <w:u w:val="single"/>
        </w:rPr>
      </w:pPr>
      <w:bookmarkStart w:id="0" w:name="_GoBack"/>
      <w:bookmarkEnd w:id="0"/>
      <w:r w:rsidRPr="008A03CA">
        <w:rPr>
          <w:b/>
          <w:sz w:val="24"/>
          <w:szCs w:val="24"/>
          <w:u w:val="single"/>
        </w:rPr>
        <w:t>ΦΥΛΛΟ ΣΥΜΜΟΡΦΩΣΗΣ</w:t>
      </w:r>
    </w:p>
    <w:p w:rsidR="008A03CA" w:rsidRPr="008A03CA" w:rsidRDefault="008A03CA">
      <w:pPr>
        <w:rPr>
          <w:b/>
          <w:sz w:val="24"/>
          <w:szCs w:val="24"/>
          <w:u w:val="single"/>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r w:rsidRPr="008A03CA">
        <w:rPr>
          <w:rFonts w:ascii="Calibri" w:eastAsia="Times New Roman" w:hAnsi="Calibri" w:cs="Calibri"/>
          <w:b/>
          <w:szCs w:val="24"/>
          <w:u w:val="single"/>
          <w:lang w:eastAsia="ar-SA"/>
        </w:rPr>
        <w:t>Ανοικτός Πίνακας Ι: Προμήθεια εργαστηριακών αντιδραστηρίων του Διαγνωστικού Τμήματος του Ε.Ι.Π. (Οι εταιρείες μπορούν να προσφέρουν για κάθε είδος ανεξάρτητα)</w:t>
      </w:r>
    </w:p>
    <w:tbl>
      <w:tblPr>
        <w:tblpPr w:leftFromText="180" w:rightFromText="180"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115"/>
        <w:gridCol w:w="554"/>
        <w:gridCol w:w="553"/>
        <w:gridCol w:w="1496"/>
      </w:tblGrid>
      <w:tr w:rsidR="008A03CA" w:rsidRPr="008A03CA" w:rsidTr="008A03CA">
        <w:trPr>
          <w:trHeight w:val="530"/>
        </w:trPr>
        <w:tc>
          <w:tcPr>
            <w:tcW w:w="361" w:type="pct"/>
            <w:tcBorders>
              <w:top w:val="single" w:sz="4" w:space="0" w:color="auto"/>
              <w:left w:val="single" w:sz="4" w:space="0" w:color="auto"/>
              <w:bottom w:val="single" w:sz="4" w:space="0" w:color="auto"/>
              <w:right w:val="nil"/>
            </w:tcBorders>
            <w:shd w:val="clear" w:color="auto" w:fill="E7E6E6"/>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Α/Α</w:t>
            </w:r>
          </w:p>
        </w:tc>
        <w:tc>
          <w:tcPr>
            <w:tcW w:w="3133"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Τεχνικά χαρακτηριστικά</w:t>
            </w:r>
          </w:p>
        </w:tc>
        <w:tc>
          <w:tcPr>
            <w:tcW w:w="365"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ΝΑΙ</w:t>
            </w:r>
          </w:p>
        </w:tc>
        <w:tc>
          <w:tcPr>
            <w:tcW w:w="364"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ΟΧΙ</w:t>
            </w:r>
          </w:p>
        </w:tc>
        <w:tc>
          <w:tcPr>
            <w:tcW w:w="777"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ΠΑΡΑΠΟΜΠΗ</w:t>
            </w: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1</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Η μέθοδος να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(RIA: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xml:space="preserve">) σε ανθρώπινο δείγμα. Η συσκευασία να είναι πλήρης και να περιέχει: α) Υποδοχέα </w:t>
            </w:r>
            <w:proofErr w:type="spellStart"/>
            <w:r w:rsidRPr="008A03CA">
              <w:rPr>
                <w:rFonts w:ascii="Calibri" w:eastAsia="Times New Roman" w:hAnsi="Calibri" w:cs="Calibri"/>
                <w:szCs w:val="24"/>
                <w:lang w:eastAsia="ar-SA"/>
              </w:rPr>
              <w:t>Ακετυλοχολίνης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προσδεδεμένο</w:t>
            </w:r>
            <w:proofErr w:type="spellEnd"/>
            <w:r w:rsidRPr="008A03CA">
              <w:rPr>
                <w:rFonts w:ascii="Calibri" w:eastAsia="Times New Roman" w:hAnsi="Calibri" w:cs="Calibri"/>
                <w:szCs w:val="24"/>
                <w:lang w:eastAsia="ar-SA"/>
              </w:rPr>
              <w:t xml:space="preserve"> με α-</w:t>
            </w:r>
            <w:proofErr w:type="spellStart"/>
            <w:r w:rsidRPr="008A03CA">
              <w:rPr>
                <w:rFonts w:ascii="Calibri" w:eastAsia="Times New Roman" w:hAnsi="Calibri" w:cs="Calibri"/>
                <w:szCs w:val="24"/>
                <w:lang w:eastAsia="ar-SA"/>
              </w:rPr>
              <w:t>μπουγγαροτοξίνη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(125I) σε </w:t>
            </w:r>
            <w:proofErr w:type="spellStart"/>
            <w:r w:rsidRPr="008A03CA">
              <w:rPr>
                <w:rFonts w:ascii="Calibri" w:eastAsia="Times New Roman" w:hAnsi="Calibri" w:cs="Calibri"/>
                <w:szCs w:val="24"/>
                <w:lang w:eastAsia="ar-SA"/>
              </w:rPr>
              <w:t>λυοφιλιωμένη</w:t>
            </w:r>
            <w:proofErr w:type="spellEnd"/>
            <w:r w:rsidRPr="008A03CA">
              <w:rPr>
                <w:rFonts w:ascii="Calibri" w:eastAsia="Times New Roman" w:hAnsi="Calibri" w:cs="Calibri"/>
                <w:szCs w:val="24"/>
                <w:lang w:eastAsia="ar-SA"/>
              </w:rPr>
              <w:t xml:space="preserve"> μορφή β) μείγμα εμβρυικής και ενήλικης μορφής Υποδοχέα </w:t>
            </w:r>
            <w:proofErr w:type="spellStart"/>
            <w:r w:rsidRPr="008A03CA">
              <w:rPr>
                <w:rFonts w:ascii="Calibri" w:eastAsia="Times New Roman" w:hAnsi="Calibri" w:cs="Calibri"/>
                <w:szCs w:val="24"/>
                <w:lang w:eastAsia="ar-SA"/>
              </w:rPr>
              <w:t>Ακετυλοχολίνης</w:t>
            </w:r>
            <w:proofErr w:type="spellEnd"/>
            <w:r w:rsidRPr="008A03CA">
              <w:rPr>
                <w:rFonts w:ascii="Calibri" w:eastAsia="Times New Roman" w:hAnsi="Calibri" w:cs="Calibri"/>
                <w:szCs w:val="24"/>
                <w:lang w:eastAsia="ar-SA"/>
              </w:rPr>
              <w:t xml:space="preserve"> γ) δείγματα αναφοράς δ)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-ανθρώπινο </w:t>
            </w:r>
            <w:proofErr w:type="spellStart"/>
            <w:r w:rsidRPr="008A03CA">
              <w:rPr>
                <w:rFonts w:ascii="Calibri" w:eastAsia="Times New Roman" w:hAnsi="Calibri" w:cs="Calibri"/>
                <w:szCs w:val="24"/>
                <w:lang w:eastAsia="ar-SA"/>
              </w:rPr>
              <w:t>IgG</w:t>
            </w:r>
            <w:proofErr w:type="spellEnd"/>
            <w:r w:rsidRPr="008A03CA">
              <w:rPr>
                <w:rFonts w:ascii="Calibri" w:eastAsia="Times New Roman" w:hAnsi="Calibri" w:cs="Calibri"/>
                <w:szCs w:val="24"/>
                <w:lang w:eastAsia="ar-SA"/>
              </w:rPr>
              <w:t xml:space="preserve">), και ε) διάλυμα ανασύστασης.  Η πλήρης συσκευασία να καλύπτει τουλάχιστον 90  αντιδράσεις και να μην υπερβαίνει τα 200 </w:t>
            </w:r>
            <w:proofErr w:type="spellStart"/>
            <w:r w:rsidRPr="008A03CA">
              <w:rPr>
                <w:rFonts w:ascii="Calibri" w:eastAsia="Times New Roman" w:hAnsi="Calibri" w:cs="Calibri"/>
                <w:szCs w:val="24"/>
                <w:lang w:eastAsia="ar-SA"/>
              </w:rPr>
              <w:t>KBq</w:t>
            </w:r>
            <w:proofErr w:type="spellEnd"/>
            <w:r w:rsidRPr="008A03CA">
              <w:rPr>
                <w:rFonts w:ascii="Calibri" w:eastAsia="Times New Roman" w:hAnsi="Calibri" w:cs="Calibri"/>
                <w:szCs w:val="24"/>
                <w:lang w:eastAsia="ar-SA"/>
              </w:rPr>
              <w:t xml:space="preserve">. Να αναγράφεται στο εσωτερικό ο ποιοτικός έλεγχος κάθε παρτίδας και η ειδική δράση της </w:t>
            </w:r>
            <w:proofErr w:type="spellStart"/>
            <w:r w:rsidRPr="008A03CA">
              <w:rPr>
                <w:rFonts w:ascii="Calibri" w:eastAsia="Times New Roman" w:hAnsi="Calibri" w:cs="Calibri"/>
                <w:szCs w:val="24"/>
                <w:lang w:eastAsia="ar-SA"/>
              </w:rPr>
              <w:t>σημασμένης</w:t>
            </w:r>
            <w:proofErr w:type="spellEnd"/>
            <w:r w:rsidRPr="008A03CA">
              <w:rPr>
                <w:rFonts w:ascii="Calibri" w:eastAsia="Times New Roman" w:hAnsi="Calibri" w:cs="Calibri"/>
                <w:szCs w:val="24"/>
                <w:lang w:eastAsia="ar-SA"/>
              </w:rPr>
              <w:t xml:space="preserve"> τοξίνης η οποία να μην είναι μικρότερη του 160. Ο προσδιορισμός των αντισωμάτων να είναι ποσοτικός. Η συσκευασία να φέρει σήμανση CE/IVD.</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557"/>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roofErr w:type="spellStart"/>
            <w:r w:rsidRPr="008A03CA">
              <w:rPr>
                <w:rFonts w:ascii="Calibri" w:eastAsia="Times New Roman" w:hAnsi="Calibri" w:cs="Calibri"/>
                <w:szCs w:val="24"/>
                <w:lang w:eastAsia="ar-SA"/>
              </w:rPr>
              <w:t>Πρωτείνη</w:t>
            </w:r>
            <w:proofErr w:type="spellEnd"/>
            <w:r w:rsidRPr="008A03CA">
              <w:rPr>
                <w:rFonts w:ascii="Calibri" w:eastAsia="Times New Roman" w:hAnsi="Calibri" w:cs="Calibri"/>
                <w:szCs w:val="24"/>
                <w:lang w:eastAsia="ar-SA"/>
              </w:rPr>
              <w:t xml:space="preserve"> της ειδικής </w:t>
            </w:r>
            <w:proofErr w:type="spellStart"/>
            <w:r w:rsidRPr="008A03CA">
              <w:rPr>
                <w:rFonts w:ascii="Calibri" w:eastAsia="Times New Roman" w:hAnsi="Calibri" w:cs="Calibri"/>
                <w:szCs w:val="24"/>
                <w:lang w:eastAsia="ar-SA"/>
              </w:rPr>
              <w:t>μυικής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κινάσης</w:t>
            </w:r>
            <w:proofErr w:type="spellEnd"/>
            <w:r w:rsidRPr="008A03CA">
              <w:rPr>
                <w:rFonts w:ascii="Calibri" w:eastAsia="Times New Roman" w:hAnsi="Calibri" w:cs="Calibri"/>
                <w:szCs w:val="24"/>
                <w:lang w:eastAsia="ar-SA"/>
              </w:rPr>
              <w:t xml:space="preserve"> ή το </w:t>
            </w:r>
            <w:proofErr w:type="spellStart"/>
            <w:r w:rsidRPr="008A03CA">
              <w:rPr>
                <w:rFonts w:ascii="Calibri" w:eastAsia="Times New Roman" w:hAnsi="Calibri" w:cs="Calibri"/>
                <w:szCs w:val="24"/>
                <w:lang w:eastAsia="ar-SA"/>
              </w:rPr>
              <w:t>εξωκυτταρικό</w:t>
            </w:r>
            <w:proofErr w:type="spellEnd"/>
            <w:r w:rsidRPr="008A03CA">
              <w:rPr>
                <w:rFonts w:ascii="Calibri" w:eastAsia="Times New Roman" w:hAnsi="Calibri" w:cs="Calibri"/>
                <w:szCs w:val="24"/>
                <w:lang w:eastAsia="ar-SA"/>
              </w:rPr>
              <w:t xml:space="preserve"> της τμήμα, υψηλής καθαρότητας (&gt;80%) </w:t>
            </w:r>
            <w:proofErr w:type="spellStart"/>
            <w:r w:rsidRPr="008A03CA">
              <w:rPr>
                <w:rFonts w:ascii="Calibri" w:eastAsia="Times New Roman" w:hAnsi="Calibri" w:cs="Calibri"/>
                <w:szCs w:val="24"/>
                <w:lang w:eastAsia="ar-SA"/>
              </w:rPr>
              <w:t>ιωδινιωμένη</w:t>
            </w:r>
            <w:proofErr w:type="spellEnd"/>
            <w:r w:rsidRPr="008A03CA">
              <w:rPr>
                <w:rFonts w:ascii="Calibri" w:eastAsia="Times New Roman" w:hAnsi="Calibri" w:cs="Calibri"/>
                <w:szCs w:val="24"/>
                <w:lang w:eastAsia="ar-SA"/>
              </w:rPr>
              <w:t xml:space="preserve"> με 125</w:t>
            </w:r>
            <w:r w:rsidRPr="008A03CA">
              <w:rPr>
                <w:rFonts w:ascii="Calibri" w:eastAsia="Times New Roman" w:hAnsi="Calibri" w:cs="Calibri"/>
                <w:szCs w:val="24"/>
                <w:lang w:val="en-GB" w:eastAsia="ar-SA"/>
              </w:rPr>
              <w:t>I</w:t>
            </w:r>
            <w:r w:rsidRPr="008A03CA">
              <w:rPr>
                <w:rFonts w:ascii="Calibri" w:eastAsia="Times New Roman" w:hAnsi="Calibri" w:cs="Calibri"/>
                <w:szCs w:val="24"/>
                <w:lang w:eastAsia="ar-SA"/>
              </w:rPr>
              <w:t xml:space="preserve"> σε </w:t>
            </w:r>
            <w:proofErr w:type="spellStart"/>
            <w:r w:rsidRPr="008A03CA">
              <w:rPr>
                <w:rFonts w:ascii="Calibri" w:eastAsia="Times New Roman" w:hAnsi="Calibri" w:cs="Calibri"/>
                <w:szCs w:val="24"/>
                <w:lang w:eastAsia="ar-SA"/>
              </w:rPr>
              <w:t>λυοφιλιωμένη</w:t>
            </w:r>
            <w:proofErr w:type="spellEnd"/>
            <w:r w:rsidRPr="008A03CA">
              <w:rPr>
                <w:rFonts w:ascii="Calibri" w:eastAsia="Times New Roman" w:hAnsi="Calibri" w:cs="Calibri"/>
                <w:szCs w:val="24"/>
                <w:lang w:eastAsia="ar-SA"/>
              </w:rPr>
              <w:t xml:space="preserve"> μορφή. Το κάθε </w:t>
            </w:r>
            <w:proofErr w:type="spellStart"/>
            <w:r w:rsidRPr="008A03CA">
              <w:rPr>
                <w:rFonts w:ascii="Calibri" w:eastAsia="Times New Roman" w:hAnsi="Calibri" w:cs="Calibri"/>
                <w:szCs w:val="24"/>
                <w:lang w:eastAsia="ar-SA"/>
              </w:rPr>
              <w:t>φυαλλίδιο</w:t>
            </w:r>
            <w:proofErr w:type="spellEnd"/>
            <w:r w:rsidRPr="008A03CA">
              <w:rPr>
                <w:rFonts w:ascii="Calibri" w:eastAsia="Times New Roman" w:hAnsi="Calibri" w:cs="Calibri"/>
                <w:szCs w:val="24"/>
                <w:lang w:eastAsia="ar-SA"/>
              </w:rPr>
              <w:t xml:space="preserve"> να καλύπτει τουλάχιστον 25  αντιδράσεις και να μην υπερβαίνει τα 50 </w:t>
            </w:r>
            <w:proofErr w:type="spellStart"/>
            <w:r w:rsidRPr="008A03CA">
              <w:rPr>
                <w:rFonts w:ascii="Calibri" w:eastAsia="Times New Roman" w:hAnsi="Calibri" w:cs="Calibri"/>
                <w:szCs w:val="24"/>
                <w:lang w:val="en-GB" w:eastAsia="ar-SA"/>
              </w:rPr>
              <w:t>KBq</w:t>
            </w:r>
            <w:proofErr w:type="spellEnd"/>
            <w:r w:rsidRPr="008A03CA">
              <w:rPr>
                <w:rFonts w:ascii="Calibri" w:eastAsia="Times New Roman" w:hAnsi="Calibri" w:cs="Calibri"/>
                <w:szCs w:val="24"/>
                <w:lang w:eastAsia="ar-SA"/>
              </w:rPr>
              <w:t xml:space="preserve">. Να αναγράφεται στο εσωτερικό ο ποιοτικός έλεγχος κάθε παρτίδας και η ειδική δράση της </w:t>
            </w:r>
            <w:proofErr w:type="spellStart"/>
            <w:r w:rsidRPr="008A03CA">
              <w:rPr>
                <w:rFonts w:ascii="Calibri" w:eastAsia="Times New Roman" w:hAnsi="Calibri" w:cs="Calibri"/>
                <w:szCs w:val="24"/>
                <w:lang w:eastAsia="ar-SA"/>
              </w:rPr>
              <w:t>σημασμένης</w:t>
            </w:r>
            <w:proofErr w:type="spellEnd"/>
            <w:r w:rsidRPr="008A03CA">
              <w:rPr>
                <w:rFonts w:ascii="Calibri" w:eastAsia="Times New Roman" w:hAnsi="Calibri" w:cs="Calibri"/>
                <w:szCs w:val="24"/>
                <w:lang w:eastAsia="ar-SA"/>
              </w:rPr>
              <w:t xml:space="preserve"> τοξίνης η οποία να μην είναι μικρότερη του 1500.</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27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3</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Η μέθοδος να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w:t>
            </w:r>
            <w:r w:rsidRPr="008A03CA">
              <w:rPr>
                <w:rFonts w:ascii="Calibri" w:eastAsia="Times New Roman" w:hAnsi="Calibri" w:cs="Calibri"/>
                <w:szCs w:val="24"/>
                <w:lang w:val="en-GB" w:eastAsia="ar-SA"/>
              </w:rPr>
              <w:t>RIA</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xml:space="preserve">) σε ανθρώπινο δείγμα. Η συσκευασία να είναι πλήρης και να περιέχει: α) εκχυλίσματα </w:t>
            </w:r>
            <w:proofErr w:type="spellStart"/>
            <w:r w:rsidRPr="008A03CA">
              <w:rPr>
                <w:rFonts w:ascii="Calibri" w:eastAsia="Times New Roman" w:hAnsi="Calibri" w:cs="Calibri"/>
                <w:szCs w:val="24"/>
                <w:lang w:eastAsia="ar-SA"/>
              </w:rPr>
              <w:t>τασιενεργών</w:t>
            </w:r>
            <w:proofErr w:type="spellEnd"/>
            <w:r w:rsidRPr="008A03CA">
              <w:rPr>
                <w:rFonts w:ascii="Calibri" w:eastAsia="Times New Roman" w:hAnsi="Calibri" w:cs="Calibri"/>
                <w:szCs w:val="24"/>
                <w:lang w:eastAsia="ar-SA"/>
              </w:rPr>
              <w:t xml:space="preserve"> καναλιών ασβεστίου </w:t>
            </w:r>
            <w:proofErr w:type="spellStart"/>
            <w:r w:rsidRPr="008A03CA">
              <w:rPr>
                <w:rFonts w:ascii="Calibri" w:eastAsia="Times New Roman" w:hAnsi="Calibri" w:cs="Calibri"/>
                <w:szCs w:val="24"/>
                <w:lang w:eastAsia="ar-SA"/>
              </w:rPr>
              <w:t>προσδεδεμένα</w:t>
            </w:r>
            <w:proofErr w:type="spellEnd"/>
            <w:r w:rsidRPr="008A03CA">
              <w:rPr>
                <w:rFonts w:ascii="Calibri" w:eastAsia="Times New Roman" w:hAnsi="Calibri" w:cs="Calibri"/>
                <w:szCs w:val="24"/>
                <w:lang w:eastAsia="ar-SA"/>
              </w:rPr>
              <w:t xml:space="preserve"> με </w:t>
            </w:r>
            <w:r w:rsidRPr="008A03CA">
              <w:rPr>
                <w:rFonts w:ascii="Calibri" w:eastAsia="Times New Roman" w:hAnsi="Calibri" w:cs="Calibri"/>
                <w:szCs w:val="24"/>
                <w:lang w:val="en-GB" w:eastAsia="ar-SA"/>
              </w:rPr>
              <w:t>w</w:t>
            </w:r>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κονοτοξίνη</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MVIIC</w:t>
            </w:r>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w:t>
            </w:r>
            <w:r w:rsidRPr="008A03CA">
              <w:rPr>
                <w:rFonts w:ascii="Calibri" w:eastAsia="Times New Roman" w:hAnsi="Calibri" w:cs="Calibri"/>
                <w:szCs w:val="24"/>
                <w:lang w:val="en-GB" w:eastAsia="ar-SA"/>
              </w:rPr>
              <w:t>I</w:t>
            </w:r>
            <w:r w:rsidRPr="008A03CA">
              <w:rPr>
                <w:rFonts w:ascii="Calibri" w:eastAsia="Times New Roman" w:hAnsi="Calibri" w:cs="Calibri"/>
                <w:szCs w:val="24"/>
                <w:lang w:eastAsia="ar-SA"/>
              </w:rPr>
              <w:t xml:space="preserve">) για τον έλεγχο της ειδικής πρόσδεσης αντισωμάτων β) </w:t>
            </w:r>
            <w:r w:rsidRPr="008A03CA">
              <w:rPr>
                <w:rFonts w:ascii="Calibri" w:eastAsia="Times New Roman" w:hAnsi="Calibri" w:cs="Calibri"/>
                <w:szCs w:val="24"/>
                <w:lang w:val="en-GB" w:eastAsia="ar-SA"/>
              </w:rPr>
              <w:t>VGCC</w:t>
            </w:r>
            <w:r w:rsidRPr="008A03CA">
              <w:rPr>
                <w:rFonts w:ascii="Calibri" w:eastAsia="Times New Roman" w:hAnsi="Calibri" w:cs="Calibri"/>
                <w:szCs w:val="24"/>
                <w:lang w:eastAsia="ar-SA"/>
              </w:rPr>
              <w:t xml:space="preserve"> εκχυλίσματα </w:t>
            </w:r>
            <w:proofErr w:type="spellStart"/>
            <w:r w:rsidRPr="008A03CA">
              <w:rPr>
                <w:rFonts w:ascii="Calibri" w:eastAsia="Times New Roman" w:hAnsi="Calibri" w:cs="Calibri"/>
                <w:szCs w:val="24"/>
                <w:lang w:eastAsia="ar-SA"/>
              </w:rPr>
              <w:t>προσδεδεμένα</w:t>
            </w:r>
            <w:proofErr w:type="spellEnd"/>
            <w:r w:rsidRPr="008A03CA">
              <w:rPr>
                <w:rFonts w:ascii="Calibri" w:eastAsia="Times New Roman" w:hAnsi="Calibri" w:cs="Calibri"/>
                <w:szCs w:val="24"/>
                <w:lang w:eastAsia="ar-SA"/>
              </w:rPr>
              <w:t xml:space="preserve"> με </w:t>
            </w:r>
            <w:r w:rsidRPr="008A03CA">
              <w:rPr>
                <w:rFonts w:ascii="Calibri" w:eastAsia="Times New Roman" w:hAnsi="Calibri" w:cs="Calibri"/>
                <w:szCs w:val="24"/>
                <w:lang w:val="en-GB" w:eastAsia="ar-SA"/>
              </w:rPr>
              <w:t>w</w:t>
            </w:r>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κονοτοξίνη</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MVIIC</w:t>
            </w:r>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w:t>
            </w:r>
            <w:r w:rsidRPr="008A03CA">
              <w:rPr>
                <w:rFonts w:ascii="Calibri" w:eastAsia="Times New Roman" w:hAnsi="Calibri" w:cs="Calibri"/>
                <w:szCs w:val="24"/>
                <w:lang w:val="en-GB" w:eastAsia="ar-SA"/>
              </w:rPr>
              <w:t>I</w:t>
            </w:r>
            <w:r w:rsidRPr="008A03CA">
              <w:rPr>
                <w:rFonts w:ascii="Calibri" w:eastAsia="Times New Roman" w:hAnsi="Calibri" w:cs="Calibri"/>
                <w:szCs w:val="24"/>
                <w:lang w:eastAsia="ar-SA"/>
              </w:rPr>
              <w:t xml:space="preserve">) σε περίσσεια για τον έλεγχο της μη ειδικής πρόσδεσης αντισωμάτων γ) δείγματα αναφοράς δ)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-ανθρώπινο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ε) </w:t>
            </w:r>
            <w:r w:rsidRPr="008A03CA">
              <w:rPr>
                <w:rFonts w:ascii="Calibri" w:eastAsia="Times New Roman" w:hAnsi="Calibri" w:cs="Calibri"/>
                <w:szCs w:val="24"/>
                <w:lang w:eastAsia="ar-SA"/>
              </w:rPr>
              <w:lastRenderedPageBreak/>
              <w:t>διάλυμα ανασύστασης και ζ) πλυστικά διαλύματα.  Η πλήρης συσκευασία να καλύπτει τουλάχιστον 10 αντιδράσεις και να μην υπερβαίνει τα 20</w:t>
            </w:r>
            <w:proofErr w:type="spellStart"/>
            <w:r w:rsidRPr="008A03CA">
              <w:rPr>
                <w:rFonts w:ascii="Calibri" w:eastAsia="Times New Roman" w:hAnsi="Calibri" w:cs="Calibri"/>
                <w:szCs w:val="24"/>
                <w:lang w:val="en-GB" w:eastAsia="ar-SA"/>
              </w:rPr>
              <w:t>KBq</w:t>
            </w:r>
            <w:proofErr w:type="spellEnd"/>
            <w:r w:rsidRPr="008A03CA">
              <w:rPr>
                <w:rFonts w:ascii="Calibri" w:eastAsia="Times New Roman" w:hAnsi="Calibri" w:cs="Calibri"/>
                <w:szCs w:val="24"/>
                <w:lang w:eastAsia="ar-SA"/>
              </w:rPr>
              <w:t xml:space="preserve"> και να φέρει σήμανση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21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4</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Η μέθοδος να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w:t>
            </w:r>
            <w:r w:rsidRPr="008A03CA">
              <w:rPr>
                <w:rFonts w:ascii="Calibri" w:eastAsia="Times New Roman" w:hAnsi="Calibri" w:cs="Calibri"/>
                <w:szCs w:val="24"/>
                <w:lang w:val="en-GB" w:eastAsia="ar-SA"/>
              </w:rPr>
              <w:t>RIA</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xml:space="preserve">) σε ανθρώπινο δείγμα. Η  συσκευασία να είναι πλήρης και να περιέχει: α) εκχυλίσματα </w:t>
            </w:r>
            <w:proofErr w:type="spellStart"/>
            <w:r w:rsidRPr="008A03CA">
              <w:rPr>
                <w:rFonts w:ascii="Calibri" w:eastAsia="Times New Roman" w:hAnsi="Calibri" w:cs="Calibri"/>
                <w:szCs w:val="24"/>
                <w:lang w:eastAsia="ar-SA"/>
              </w:rPr>
              <w:t>τασιενεργών</w:t>
            </w:r>
            <w:proofErr w:type="spellEnd"/>
            <w:r w:rsidRPr="008A03CA">
              <w:rPr>
                <w:rFonts w:ascii="Calibri" w:eastAsia="Times New Roman" w:hAnsi="Calibri" w:cs="Calibri"/>
                <w:szCs w:val="24"/>
                <w:lang w:eastAsia="ar-SA"/>
              </w:rPr>
              <w:t xml:space="preserve"> καναλιών καλίου </w:t>
            </w:r>
            <w:proofErr w:type="spellStart"/>
            <w:r w:rsidRPr="008A03CA">
              <w:rPr>
                <w:rFonts w:ascii="Calibri" w:eastAsia="Times New Roman" w:hAnsi="Calibri" w:cs="Calibri"/>
                <w:szCs w:val="24"/>
                <w:lang w:eastAsia="ar-SA"/>
              </w:rPr>
              <w:t>προσδεδεμένα</w:t>
            </w:r>
            <w:proofErr w:type="spellEnd"/>
            <w:r w:rsidRPr="008A03CA">
              <w:rPr>
                <w:rFonts w:ascii="Calibri" w:eastAsia="Times New Roman" w:hAnsi="Calibri" w:cs="Calibri"/>
                <w:szCs w:val="24"/>
                <w:lang w:eastAsia="ar-SA"/>
              </w:rPr>
              <w:t xml:space="preserve"> με α-</w:t>
            </w:r>
            <w:proofErr w:type="spellStart"/>
            <w:r w:rsidRPr="008A03CA">
              <w:rPr>
                <w:rFonts w:ascii="Calibri" w:eastAsia="Times New Roman" w:hAnsi="Calibri" w:cs="Calibri"/>
                <w:szCs w:val="24"/>
                <w:lang w:eastAsia="ar-SA"/>
              </w:rPr>
              <w:t>δενδροτοξίνη</w:t>
            </w:r>
            <w:proofErr w:type="spellEnd"/>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w:t>
            </w:r>
            <w:r w:rsidRPr="008A03CA">
              <w:rPr>
                <w:rFonts w:ascii="Calibri" w:eastAsia="Times New Roman" w:hAnsi="Calibri" w:cs="Calibri"/>
                <w:szCs w:val="24"/>
                <w:lang w:val="en-GB" w:eastAsia="ar-SA"/>
              </w:rPr>
              <w:t>I</w:t>
            </w:r>
            <w:r w:rsidRPr="008A03CA">
              <w:rPr>
                <w:rFonts w:ascii="Calibri" w:eastAsia="Times New Roman" w:hAnsi="Calibri" w:cs="Calibri"/>
                <w:szCs w:val="24"/>
                <w:lang w:eastAsia="ar-SA"/>
              </w:rPr>
              <w:t xml:space="preserve">) για τον έλεγχο της ειδικής πρόσδεσης αντισωμάτων β) δείγματα αναφοράς  γ)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 ανθρώπινο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και δ) διάλυμα ανασύστασης.  Η πλήρης συσκευασία να καλύπτει τουλάχιστον 10 αντιδράσεις, να μην υπερβαίνει τα 40</w:t>
            </w:r>
            <w:proofErr w:type="spellStart"/>
            <w:r w:rsidRPr="008A03CA">
              <w:rPr>
                <w:rFonts w:ascii="Calibri" w:eastAsia="Times New Roman" w:hAnsi="Calibri" w:cs="Calibri"/>
                <w:szCs w:val="24"/>
                <w:lang w:val="en-GB" w:eastAsia="ar-SA"/>
              </w:rPr>
              <w:t>KBq</w:t>
            </w:r>
            <w:proofErr w:type="spellEnd"/>
            <w:r w:rsidRPr="008A03CA">
              <w:rPr>
                <w:rFonts w:ascii="Calibri" w:eastAsia="Times New Roman" w:hAnsi="Calibri" w:cs="Calibri"/>
                <w:szCs w:val="24"/>
                <w:lang w:eastAsia="ar-SA"/>
              </w:rPr>
              <w:t xml:space="preserve"> και να φέρει σήμανση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5</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ar-SA"/>
              </w:rPr>
              <w:t xml:space="preserve">Η μέθοδος να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(RIA: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xml:space="preserve">) σε ανθρώπινο δείγμα. Η συσκευασία να είναι πλήρης και να περιέχει: α) εκχυλίσματα </w:t>
            </w:r>
            <w:proofErr w:type="spellStart"/>
            <w:r w:rsidRPr="008A03CA">
              <w:rPr>
                <w:rFonts w:ascii="Calibri" w:eastAsia="Times New Roman" w:hAnsi="Calibri" w:cs="Calibri"/>
                <w:szCs w:val="24"/>
                <w:lang w:eastAsia="ar-SA"/>
              </w:rPr>
              <w:t>τασιενεργών</w:t>
            </w:r>
            <w:proofErr w:type="spellEnd"/>
            <w:r w:rsidRPr="008A03CA">
              <w:rPr>
                <w:rFonts w:ascii="Calibri" w:eastAsia="Times New Roman" w:hAnsi="Calibri" w:cs="Calibri"/>
                <w:szCs w:val="24"/>
                <w:lang w:eastAsia="ar-SA"/>
              </w:rPr>
              <w:t xml:space="preserve"> καναλιών ασβεστίου τύπου Ν </w:t>
            </w:r>
            <w:proofErr w:type="spellStart"/>
            <w:r w:rsidRPr="008A03CA">
              <w:rPr>
                <w:rFonts w:ascii="Calibri" w:eastAsia="Times New Roman" w:hAnsi="Calibri" w:cs="Calibri"/>
                <w:szCs w:val="24"/>
                <w:lang w:eastAsia="ar-SA"/>
              </w:rPr>
              <w:t>προσδεδεμένα</w:t>
            </w:r>
            <w:proofErr w:type="spellEnd"/>
            <w:r w:rsidRPr="008A03CA">
              <w:rPr>
                <w:rFonts w:ascii="Calibri" w:eastAsia="Times New Roman" w:hAnsi="Calibri" w:cs="Calibri"/>
                <w:szCs w:val="24"/>
                <w:lang w:eastAsia="ar-SA"/>
              </w:rPr>
              <w:t xml:space="preserve"> με ω -</w:t>
            </w:r>
            <w:proofErr w:type="spellStart"/>
            <w:r w:rsidRPr="008A03CA">
              <w:rPr>
                <w:rFonts w:ascii="Calibri" w:eastAsia="Times New Roman" w:hAnsi="Calibri" w:cs="Calibri"/>
                <w:szCs w:val="24"/>
                <w:lang w:eastAsia="ar-SA"/>
              </w:rPr>
              <w:t>κονοτοξίνη</w:t>
            </w:r>
            <w:proofErr w:type="spellEnd"/>
            <w:r w:rsidRPr="008A03CA">
              <w:rPr>
                <w:rFonts w:ascii="Calibri" w:eastAsia="Times New Roman" w:hAnsi="Calibri" w:cs="Calibri"/>
                <w:szCs w:val="24"/>
                <w:lang w:eastAsia="ar-SA"/>
              </w:rPr>
              <w:t xml:space="preserve"> CVIA </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(125I) για τον έλεγχο της ειδικής πρόσδεσης αντισωμάτων, β)  δείγματα αναφοράς,  γ)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 ανθρώπινο </w:t>
            </w:r>
            <w:proofErr w:type="spellStart"/>
            <w:r w:rsidRPr="008A03CA">
              <w:rPr>
                <w:rFonts w:ascii="Calibri" w:eastAsia="Times New Roman" w:hAnsi="Calibri" w:cs="Calibri"/>
                <w:szCs w:val="24"/>
                <w:lang w:eastAsia="ar-SA"/>
              </w:rPr>
              <w:t>IgG</w:t>
            </w:r>
            <w:proofErr w:type="spellEnd"/>
            <w:r w:rsidRPr="008A03CA">
              <w:rPr>
                <w:rFonts w:ascii="Calibri" w:eastAsia="Times New Roman" w:hAnsi="Calibri" w:cs="Calibri"/>
                <w:szCs w:val="24"/>
                <w:lang w:eastAsia="ar-SA"/>
              </w:rPr>
              <w:t>), ε) διάλυμα ανασύστασης, και ζ) πλυστικά διαλύματα.  Η πλήρης συσκευασία να καλύπτει τουλάχιστον 10 αντιδράσεις.</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6</w:t>
            </w:r>
          </w:p>
        </w:tc>
        <w:tc>
          <w:tcPr>
            <w:tcW w:w="3133"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ar-SA"/>
              </w:rPr>
              <w:t xml:space="preserve">Η μέθοδος να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w:t>
            </w:r>
            <w:r w:rsidRPr="008A03CA">
              <w:rPr>
                <w:rFonts w:ascii="Calibri" w:eastAsia="Times New Roman" w:hAnsi="Calibri" w:cs="Calibri"/>
                <w:szCs w:val="24"/>
                <w:lang w:val="en-GB" w:eastAsia="ar-SA"/>
              </w:rPr>
              <w:t>RIA</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xml:space="preserve">) σε ανθρώπινο δείγμα. Η συσκευασία να είναι πλήρης και να περιέχει: α) </w:t>
            </w:r>
            <w:proofErr w:type="spellStart"/>
            <w:r w:rsidRPr="008A03CA">
              <w:rPr>
                <w:rFonts w:ascii="Calibri" w:eastAsia="Times New Roman" w:hAnsi="Calibri" w:cs="Calibri"/>
                <w:szCs w:val="24"/>
                <w:lang w:eastAsia="ar-SA"/>
              </w:rPr>
              <w:t>Γαγγλιονικό</w:t>
            </w:r>
            <w:proofErr w:type="spellEnd"/>
            <w:r w:rsidRPr="008A03CA">
              <w:rPr>
                <w:rFonts w:ascii="Calibri" w:eastAsia="Times New Roman" w:hAnsi="Calibri" w:cs="Calibri"/>
                <w:szCs w:val="24"/>
                <w:lang w:eastAsia="ar-SA"/>
              </w:rPr>
              <w:t xml:space="preserve"> Υποδοχέα </w:t>
            </w:r>
            <w:proofErr w:type="spellStart"/>
            <w:r w:rsidRPr="008A03CA">
              <w:rPr>
                <w:rFonts w:ascii="Calibri" w:eastAsia="Times New Roman" w:hAnsi="Calibri" w:cs="Calibri"/>
                <w:szCs w:val="24"/>
                <w:lang w:eastAsia="ar-SA"/>
              </w:rPr>
              <w:t>Ακετυλοχολίνης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προσδεδεμένο</w:t>
            </w:r>
            <w:proofErr w:type="spellEnd"/>
            <w:r w:rsidRPr="008A03CA">
              <w:rPr>
                <w:rFonts w:ascii="Calibri" w:eastAsia="Times New Roman" w:hAnsi="Calibri" w:cs="Calibri"/>
                <w:szCs w:val="24"/>
                <w:lang w:eastAsia="ar-SA"/>
              </w:rPr>
              <w:t xml:space="preserve"> με </w:t>
            </w:r>
            <w:proofErr w:type="spellStart"/>
            <w:r w:rsidRPr="008A03CA">
              <w:rPr>
                <w:rFonts w:ascii="Calibri" w:eastAsia="Times New Roman" w:hAnsi="Calibri" w:cs="Calibri"/>
                <w:szCs w:val="24"/>
                <w:lang w:eastAsia="ar-SA"/>
              </w:rPr>
              <w:t>επιβατιδίνη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w:t>
            </w:r>
            <w:r w:rsidRPr="008A03CA">
              <w:rPr>
                <w:rFonts w:ascii="Calibri" w:eastAsia="Times New Roman" w:hAnsi="Calibri" w:cs="Calibri"/>
                <w:szCs w:val="24"/>
                <w:lang w:val="en-GB" w:eastAsia="ar-SA"/>
              </w:rPr>
              <w:t>I</w:t>
            </w:r>
            <w:r w:rsidRPr="008A03CA">
              <w:rPr>
                <w:rFonts w:ascii="Calibri" w:eastAsia="Times New Roman" w:hAnsi="Calibri" w:cs="Calibri"/>
                <w:szCs w:val="24"/>
                <w:lang w:eastAsia="ar-SA"/>
              </w:rPr>
              <w:t xml:space="preserve">) σε </w:t>
            </w:r>
            <w:proofErr w:type="spellStart"/>
            <w:r w:rsidRPr="008A03CA">
              <w:rPr>
                <w:rFonts w:ascii="Calibri" w:eastAsia="Times New Roman" w:hAnsi="Calibri" w:cs="Calibri"/>
                <w:szCs w:val="24"/>
                <w:lang w:eastAsia="ar-SA"/>
              </w:rPr>
              <w:t>λυοφιλιωμένη</w:t>
            </w:r>
            <w:proofErr w:type="spellEnd"/>
            <w:r w:rsidRPr="008A03CA">
              <w:rPr>
                <w:rFonts w:ascii="Calibri" w:eastAsia="Times New Roman" w:hAnsi="Calibri" w:cs="Calibri"/>
                <w:szCs w:val="24"/>
                <w:lang w:eastAsia="ar-SA"/>
              </w:rPr>
              <w:t xml:space="preserve"> μορφή, β) δείγματα αναφοράς, γ)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 ανθρώπινο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και δ) διάλυμα ανασύστασης.  Η πλήρης συσκευασία να καλύπτει τουλάχιστον 10  αντιδράσεις. Να αναγράφεται στο εσωτερικό της ο ποιοτικός έλεγχος κάθε παρτίδας και η ειδική δράση της </w:t>
            </w:r>
            <w:proofErr w:type="spellStart"/>
            <w:r w:rsidRPr="008A03CA">
              <w:rPr>
                <w:rFonts w:ascii="Calibri" w:eastAsia="Times New Roman" w:hAnsi="Calibri" w:cs="Calibri"/>
                <w:szCs w:val="24"/>
                <w:lang w:eastAsia="ar-SA"/>
              </w:rPr>
              <w:t>σημασμένης</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eastAsia="ar-SA"/>
              </w:rPr>
              <w:lastRenderedPageBreak/>
              <w:t xml:space="preserve">τοξίνης. </w:t>
            </w:r>
            <w:r w:rsidRPr="008A03CA">
              <w:rPr>
                <w:rFonts w:ascii="Calibri" w:eastAsia="Times New Roman" w:hAnsi="Calibri" w:cs="Calibri"/>
                <w:szCs w:val="24"/>
                <w:lang w:val="en-GB" w:eastAsia="ar-SA"/>
              </w:rPr>
              <w:t>Ο π</w:t>
            </w:r>
            <w:proofErr w:type="spellStart"/>
            <w:r w:rsidRPr="008A03CA">
              <w:rPr>
                <w:rFonts w:ascii="Calibri" w:eastAsia="Times New Roman" w:hAnsi="Calibri" w:cs="Calibri"/>
                <w:szCs w:val="24"/>
                <w:lang w:val="en-GB" w:eastAsia="ar-SA"/>
              </w:rPr>
              <w:t>ροσδιορισμός</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των</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ντισωμάτων</w:t>
            </w:r>
            <w:proofErr w:type="spellEnd"/>
            <w:r w:rsidRPr="008A03CA">
              <w:rPr>
                <w:rFonts w:ascii="Calibri" w:eastAsia="Times New Roman" w:hAnsi="Calibri" w:cs="Calibri"/>
                <w:szCs w:val="24"/>
                <w:lang w:val="en-GB" w:eastAsia="ar-SA"/>
              </w:rPr>
              <w:t xml:space="preserve"> να </w:t>
            </w:r>
            <w:proofErr w:type="spellStart"/>
            <w:r w:rsidRPr="008A03CA">
              <w:rPr>
                <w:rFonts w:ascii="Calibri" w:eastAsia="Times New Roman" w:hAnsi="Calibri" w:cs="Calibri"/>
                <w:szCs w:val="24"/>
                <w:lang w:val="en-GB" w:eastAsia="ar-SA"/>
              </w:rPr>
              <w:t>είν</w:t>
            </w:r>
            <w:proofErr w:type="spellEnd"/>
            <w:r w:rsidRPr="008A03CA">
              <w:rPr>
                <w:rFonts w:ascii="Calibri" w:eastAsia="Times New Roman" w:hAnsi="Calibri" w:cs="Calibri"/>
                <w:szCs w:val="24"/>
                <w:lang w:val="en-GB" w:eastAsia="ar-SA"/>
              </w:rPr>
              <w:t>αι π</w:t>
            </w:r>
            <w:proofErr w:type="spellStart"/>
            <w:r w:rsidRPr="008A03CA">
              <w:rPr>
                <w:rFonts w:ascii="Calibri" w:eastAsia="Times New Roman" w:hAnsi="Calibri" w:cs="Calibri"/>
                <w:szCs w:val="24"/>
                <w:lang w:val="en-GB" w:eastAsia="ar-SA"/>
              </w:rPr>
              <w:t>οσοτικός</w:t>
            </w:r>
            <w:proofErr w:type="spellEnd"/>
            <w:r w:rsidRPr="008A03CA">
              <w:rPr>
                <w:rFonts w:ascii="Calibri" w:eastAsia="Times New Roman" w:hAnsi="Calibri" w:cs="Calibri"/>
                <w:szCs w:val="24"/>
                <w:lang w:val="en-GB" w:eastAsia="ar-SA"/>
              </w:rPr>
              <w:t>.</w:t>
            </w:r>
          </w:p>
        </w:tc>
        <w:tc>
          <w:tcPr>
            <w:tcW w:w="365"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364"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77"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7</w:t>
            </w:r>
          </w:p>
        </w:tc>
        <w:tc>
          <w:tcPr>
            <w:tcW w:w="3133"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ar-SA"/>
              </w:rPr>
              <w:t xml:space="preserve">Η μέθοδος αναφέρεται σε </w:t>
            </w:r>
            <w:proofErr w:type="spellStart"/>
            <w:r w:rsidRPr="008A03CA">
              <w:rPr>
                <w:rFonts w:ascii="Calibri" w:eastAsia="Times New Roman" w:hAnsi="Calibri" w:cs="Calibri"/>
                <w:szCs w:val="24"/>
                <w:lang w:eastAsia="ar-SA"/>
              </w:rPr>
              <w:t>ραδιοανοσολογικό</w:t>
            </w:r>
            <w:proofErr w:type="spellEnd"/>
            <w:r w:rsidRPr="008A03CA">
              <w:rPr>
                <w:rFonts w:ascii="Calibri" w:eastAsia="Times New Roman" w:hAnsi="Calibri" w:cs="Calibri"/>
                <w:szCs w:val="24"/>
                <w:lang w:eastAsia="ar-SA"/>
              </w:rPr>
              <w:t xml:space="preserve"> προσδιορισμό (RIA: </w:t>
            </w:r>
            <w:proofErr w:type="spellStart"/>
            <w:r w:rsidRPr="008A03CA">
              <w:rPr>
                <w:rFonts w:ascii="Calibri" w:eastAsia="Times New Roman" w:hAnsi="Calibri" w:cs="Calibri"/>
                <w:szCs w:val="24"/>
                <w:lang w:eastAsia="ar-SA"/>
              </w:rPr>
              <w:t>ραδιο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w:t>
            </w:r>
            <w:proofErr w:type="spellEnd"/>
            <w:r w:rsidRPr="008A03CA">
              <w:rPr>
                <w:rFonts w:ascii="Calibri" w:eastAsia="Times New Roman" w:hAnsi="Calibri" w:cs="Calibri"/>
                <w:szCs w:val="24"/>
                <w:lang w:eastAsia="ar-SA"/>
              </w:rPr>
              <w:t>) σε ανθρώπινο δείγμα. Η συσκευασία να είναι πλήρης και να περιέχει: α) α-</w:t>
            </w:r>
            <w:proofErr w:type="spellStart"/>
            <w:r w:rsidRPr="008A03CA">
              <w:rPr>
                <w:rFonts w:ascii="Calibri" w:eastAsia="Times New Roman" w:hAnsi="Calibri" w:cs="Calibri"/>
                <w:szCs w:val="24"/>
                <w:lang w:eastAsia="ar-SA"/>
              </w:rPr>
              <w:t>μπουγγαροτοξίνη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σημασμένη</w:t>
            </w:r>
            <w:proofErr w:type="spellEnd"/>
            <w:r w:rsidRPr="008A03CA">
              <w:rPr>
                <w:rFonts w:ascii="Calibri" w:eastAsia="Times New Roman" w:hAnsi="Calibri" w:cs="Calibri"/>
                <w:szCs w:val="24"/>
                <w:lang w:eastAsia="ar-SA"/>
              </w:rPr>
              <w:t xml:space="preserve"> με Ιώδιο 125 (125I) σε </w:t>
            </w:r>
            <w:proofErr w:type="spellStart"/>
            <w:r w:rsidRPr="008A03CA">
              <w:rPr>
                <w:rFonts w:ascii="Calibri" w:eastAsia="Times New Roman" w:hAnsi="Calibri" w:cs="Calibri"/>
                <w:szCs w:val="24"/>
                <w:lang w:eastAsia="ar-SA"/>
              </w:rPr>
              <w:t>λυοφιλιωμένη</w:t>
            </w:r>
            <w:proofErr w:type="spellEnd"/>
            <w:r w:rsidRPr="008A03CA">
              <w:rPr>
                <w:rFonts w:ascii="Calibri" w:eastAsia="Times New Roman" w:hAnsi="Calibri" w:cs="Calibri"/>
                <w:szCs w:val="24"/>
                <w:lang w:eastAsia="ar-SA"/>
              </w:rPr>
              <w:t xml:space="preserve"> μορφή β) μείγμα εμβρυικής και ενήλικης μορφής Υποδοχέα </w:t>
            </w:r>
            <w:proofErr w:type="spellStart"/>
            <w:r w:rsidRPr="008A03CA">
              <w:rPr>
                <w:rFonts w:ascii="Calibri" w:eastAsia="Times New Roman" w:hAnsi="Calibri" w:cs="Calibri"/>
                <w:szCs w:val="24"/>
                <w:lang w:eastAsia="ar-SA"/>
              </w:rPr>
              <w:t>Ακετυλοχολίνης</w:t>
            </w:r>
            <w:proofErr w:type="spellEnd"/>
            <w:r w:rsidRPr="008A03CA">
              <w:rPr>
                <w:rFonts w:ascii="Calibri" w:eastAsia="Times New Roman" w:hAnsi="Calibri" w:cs="Calibri"/>
                <w:szCs w:val="24"/>
                <w:lang w:eastAsia="ar-SA"/>
              </w:rPr>
              <w:t xml:space="preserve"> σε </w:t>
            </w:r>
            <w:proofErr w:type="spellStart"/>
            <w:r w:rsidRPr="008A03CA">
              <w:rPr>
                <w:rFonts w:ascii="Calibri" w:eastAsia="Times New Roman" w:hAnsi="Calibri" w:cs="Calibri"/>
                <w:szCs w:val="24"/>
                <w:lang w:eastAsia="ar-SA"/>
              </w:rPr>
              <w:t>λυοφιλιωμένη</w:t>
            </w:r>
            <w:proofErr w:type="spellEnd"/>
            <w:r w:rsidRPr="008A03CA">
              <w:rPr>
                <w:rFonts w:ascii="Calibri" w:eastAsia="Times New Roman" w:hAnsi="Calibri" w:cs="Calibri"/>
                <w:szCs w:val="24"/>
                <w:lang w:eastAsia="ar-SA"/>
              </w:rPr>
              <w:t xml:space="preserve"> μορφή γ) NSB  αντιδραστήριο δ) δείγματα αναφοράς ε)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-ορό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-ανθρώπινο </w:t>
            </w:r>
            <w:proofErr w:type="spellStart"/>
            <w:r w:rsidRPr="008A03CA">
              <w:rPr>
                <w:rFonts w:ascii="Calibri" w:eastAsia="Times New Roman" w:hAnsi="Calibri" w:cs="Calibri"/>
                <w:szCs w:val="24"/>
                <w:lang w:eastAsia="ar-SA"/>
              </w:rPr>
              <w:t>IgG</w:t>
            </w:r>
            <w:proofErr w:type="spellEnd"/>
            <w:r w:rsidRPr="008A03CA">
              <w:rPr>
                <w:rFonts w:ascii="Calibri" w:eastAsia="Times New Roman" w:hAnsi="Calibri" w:cs="Calibri"/>
                <w:szCs w:val="24"/>
                <w:lang w:eastAsia="ar-SA"/>
              </w:rPr>
              <w:t xml:space="preserve">), ζ) </w:t>
            </w:r>
            <w:proofErr w:type="spellStart"/>
            <w:r w:rsidRPr="008A03CA">
              <w:rPr>
                <w:rFonts w:ascii="Calibri" w:eastAsia="Times New Roman" w:hAnsi="Calibri" w:cs="Calibri"/>
                <w:szCs w:val="24"/>
                <w:lang w:eastAsia="ar-SA"/>
              </w:rPr>
              <w:t>Κονκαναβαλίνη</w:t>
            </w:r>
            <w:proofErr w:type="spellEnd"/>
            <w:r w:rsidRPr="008A03CA">
              <w:rPr>
                <w:rFonts w:ascii="Calibri" w:eastAsia="Times New Roman" w:hAnsi="Calibri" w:cs="Calibri"/>
                <w:szCs w:val="24"/>
                <w:lang w:eastAsia="ar-SA"/>
              </w:rPr>
              <w:t xml:space="preserve"> Α-</w:t>
            </w:r>
            <w:proofErr w:type="spellStart"/>
            <w:r w:rsidRPr="008A03CA">
              <w:rPr>
                <w:rFonts w:ascii="Calibri" w:eastAsia="Times New Roman" w:hAnsi="Calibri" w:cs="Calibri"/>
                <w:szCs w:val="24"/>
                <w:lang w:eastAsia="ar-SA"/>
              </w:rPr>
              <w:t>σεφαρόζη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Concanavalin</w:t>
            </w:r>
            <w:proofErr w:type="spellEnd"/>
            <w:r w:rsidRPr="008A03CA">
              <w:rPr>
                <w:rFonts w:ascii="Calibri" w:eastAsia="Times New Roman" w:hAnsi="Calibri" w:cs="Calibri"/>
                <w:szCs w:val="24"/>
                <w:lang w:eastAsia="ar-SA"/>
              </w:rPr>
              <w:t xml:space="preserve"> A-</w:t>
            </w:r>
            <w:proofErr w:type="spellStart"/>
            <w:r w:rsidRPr="008A03CA">
              <w:rPr>
                <w:rFonts w:ascii="Calibri" w:eastAsia="Times New Roman" w:hAnsi="Calibri" w:cs="Calibri"/>
                <w:szCs w:val="24"/>
                <w:lang w:eastAsia="ar-SA"/>
              </w:rPr>
              <w:t>sepharose</w:t>
            </w:r>
            <w:proofErr w:type="spellEnd"/>
            <w:r w:rsidRPr="008A03CA">
              <w:rPr>
                <w:rFonts w:ascii="Calibri" w:eastAsia="Times New Roman" w:hAnsi="Calibri" w:cs="Calibri"/>
                <w:szCs w:val="24"/>
                <w:lang w:eastAsia="ar-SA"/>
              </w:rPr>
              <w:t xml:space="preserve">) έτοιμο διάλυμα η) διάλυμα ανασύστασης και θ) πλυστικό διάλυμα. Η πλήρης συσκευασία να καλύπτει τουλάχιστον 100 αντιδράσεις και να μην υπερβαίνει τα 200 </w:t>
            </w:r>
            <w:proofErr w:type="spellStart"/>
            <w:r w:rsidRPr="008A03CA">
              <w:rPr>
                <w:rFonts w:ascii="Calibri" w:eastAsia="Times New Roman" w:hAnsi="Calibri" w:cs="Calibri"/>
                <w:szCs w:val="24"/>
                <w:lang w:eastAsia="ar-SA"/>
              </w:rPr>
              <w:t>KBq</w:t>
            </w:r>
            <w:proofErr w:type="spellEnd"/>
            <w:r w:rsidRPr="008A03CA">
              <w:rPr>
                <w:rFonts w:ascii="Calibri" w:eastAsia="Times New Roman" w:hAnsi="Calibri" w:cs="Calibri"/>
                <w:szCs w:val="24"/>
                <w:lang w:eastAsia="ar-SA"/>
              </w:rPr>
              <w:t>. Να αναγράφεται στο εσωτερικό ο ποιοτικός έλεγχος κάθε παρτίδας.</w:t>
            </w:r>
          </w:p>
        </w:tc>
        <w:tc>
          <w:tcPr>
            <w:tcW w:w="365"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364"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77"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15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8</w:t>
            </w:r>
          </w:p>
        </w:tc>
        <w:tc>
          <w:tcPr>
            <w:tcW w:w="3133"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ar-SA"/>
              </w:rPr>
              <w:t xml:space="preserve">Συσκευασία  δοκιμασίας </w:t>
            </w:r>
            <w:proofErr w:type="spellStart"/>
            <w:r w:rsidRPr="008A03CA">
              <w:rPr>
                <w:rFonts w:ascii="Calibri" w:eastAsia="Times New Roman" w:hAnsi="Calibri" w:cs="Calibri"/>
                <w:szCs w:val="24"/>
                <w:lang w:eastAsia="ar-SA"/>
              </w:rPr>
              <w:t>Ενζυµο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Συζευγµένης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Ανοσοπροσρόφησης</w:t>
            </w:r>
            <w:proofErr w:type="spellEnd"/>
            <w:r w:rsidRPr="008A03CA">
              <w:rPr>
                <w:rFonts w:ascii="Calibri" w:eastAsia="Times New Roman" w:hAnsi="Calibri" w:cs="Calibri"/>
                <w:szCs w:val="24"/>
                <w:lang w:eastAsia="ar-SA"/>
              </w:rPr>
              <w:t xml:space="preserve"> (ELISA) για την ανίχνευση </w:t>
            </w:r>
            <w:proofErr w:type="spellStart"/>
            <w:r w:rsidRPr="008A03CA">
              <w:rPr>
                <w:rFonts w:ascii="Calibri" w:eastAsia="Times New Roman" w:hAnsi="Calibri" w:cs="Calibri"/>
                <w:szCs w:val="24"/>
                <w:lang w:eastAsia="ar-SA"/>
              </w:rPr>
              <w:t>αυτοαντισωμάτων</w:t>
            </w:r>
            <w:proofErr w:type="spellEnd"/>
            <w:r w:rsidRPr="008A03CA">
              <w:rPr>
                <w:rFonts w:ascii="Calibri" w:eastAsia="Times New Roman" w:hAnsi="Calibri" w:cs="Calibri"/>
                <w:szCs w:val="24"/>
                <w:lang w:eastAsia="ar-SA"/>
              </w:rPr>
              <w:t xml:space="preserve"> έναντι της </w:t>
            </w:r>
            <w:proofErr w:type="spellStart"/>
            <w:r w:rsidRPr="008A03CA">
              <w:rPr>
                <w:rFonts w:ascii="Calibri" w:eastAsia="Times New Roman" w:hAnsi="Calibri" w:cs="Calibri"/>
                <w:szCs w:val="24"/>
                <w:lang w:eastAsia="ar-SA"/>
              </w:rPr>
              <w:t>ανοσογόνου</w:t>
            </w:r>
            <w:proofErr w:type="spellEnd"/>
            <w:r w:rsidRPr="008A03CA">
              <w:rPr>
                <w:rFonts w:ascii="Calibri" w:eastAsia="Times New Roman" w:hAnsi="Calibri" w:cs="Calibri"/>
                <w:szCs w:val="24"/>
                <w:lang w:eastAsia="ar-SA"/>
              </w:rPr>
              <w:t xml:space="preserve"> περιοχής της </w:t>
            </w:r>
            <w:proofErr w:type="spellStart"/>
            <w:r w:rsidRPr="008A03CA">
              <w:rPr>
                <w:rFonts w:ascii="Calibri" w:eastAsia="Times New Roman" w:hAnsi="Calibri" w:cs="Calibri"/>
                <w:szCs w:val="24"/>
                <w:lang w:eastAsia="ar-SA"/>
              </w:rPr>
              <w:t>τιτίνης</w:t>
            </w:r>
            <w:proofErr w:type="spellEnd"/>
            <w:r w:rsidRPr="008A03CA">
              <w:rPr>
                <w:rFonts w:ascii="Calibri" w:eastAsia="Times New Roman" w:hAnsi="Calibri" w:cs="Calibri"/>
                <w:szCs w:val="24"/>
                <w:lang w:eastAsia="ar-SA"/>
              </w:rPr>
              <w:t xml:space="preserve">. Η πλήρης συσκευασία  να είναι κατάλληλη για τον </w:t>
            </w:r>
            <w:proofErr w:type="spellStart"/>
            <w:r w:rsidRPr="008A03CA">
              <w:rPr>
                <w:rFonts w:ascii="Calibri" w:eastAsia="Times New Roman" w:hAnsi="Calibri" w:cs="Calibri"/>
                <w:szCs w:val="24"/>
                <w:lang w:eastAsia="ar-SA"/>
              </w:rPr>
              <w:t>ημιποσοτικό</w:t>
            </w:r>
            <w:proofErr w:type="spellEnd"/>
            <w:r w:rsidRPr="008A03CA">
              <w:rPr>
                <w:rFonts w:ascii="Calibri" w:eastAsia="Times New Roman" w:hAnsi="Calibri" w:cs="Calibri"/>
                <w:szCs w:val="24"/>
                <w:lang w:eastAsia="ar-SA"/>
              </w:rPr>
              <w:t xml:space="preserve"> προσδιορισμό των αντισωμάτων έναντι της </w:t>
            </w:r>
            <w:proofErr w:type="spellStart"/>
            <w:r w:rsidRPr="008A03CA">
              <w:rPr>
                <w:rFonts w:ascii="Calibri" w:eastAsia="Times New Roman" w:hAnsi="Calibri" w:cs="Calibri"/>
                <w:szCs w:val="24"/>
                <w:lang w:eastAsia="ar-SA"/>
              </w:rPr>
              <w:t>τιτίνης</w:t>
            </w:r>
            <w:proofErr w:type="spellEnd"/>
            <w:r w:rsidRPr="008A03CA">
              <w:rPr>
                <w:rFonts w:ascii="Calibri" w:eastAsia="Times New Roman" w:hAnsi="Calibri" w:cs="Calibri"/>
                <w:szCs w:val="24"/>
                <w:lang w:eastAsia="ar-SA"/>
              </w:rPr>
              <w:t xml:space="preserve">. Η πλήρης συσκευασία  να περιέχει αποσπώμενες σειρές ανά 8 </w:t>
            </w:r>
            <w:proofErr w:type="spellStart"/>
            <w:r w:rsidRPr="008A03CA">
              <w:rPr>
                <w:rFonts w:ascii="Calibri" w:eastAsia="Times New Roman" w:hAnsi="Calibri" w:cs="Calibri"/>
                <w:szCs w:val="24"/>
                <w:lang w:eastAsia="ar-SA"/>
              </w:rPr>
              <w:t>μικρο-βοθρία</w:t>
            </w:r>
            <w:proofErr w:type="spellEnd"/>
            <w:r w:rsidRPr="008A03CA">
              <w:rPr>
                <w:rFonts w:ascii="Calibri" w:eastAsia="Times New Roman" w:hAnsi="Calibri" w:cs="Calibri"/>
                <w:szCs w:val="24"/>
                <w:lang w:eastAsia="ar-SA"/>
              </w:rPr>
              <w:t xml:space="preserve"> επιστρωμένα με </w:t>
            </w:r>
            <w:proofErr w:type="spellStart"/>
            <w:r w:rsidRPr="008A03CA">
              <w:rPr>
                <w:rFonts w:ascii="Calibri" w:eastAsia="Times New Roman" w:hAnsi="Calibri" w:cs="Calibri"/>
                <w:szCs w:val="24"/>
                <w:lang w:eastAsia="ar-SA"/>
              </w:rPr>
              <w:t>ανασυνδυασμένο</w:t>
            </w:r>
            <w:proofErr w:type="spellEnd"/>
            <w:r w:rsidRPr="008A03CA">
              <w:rPr>
                <w:rFonts w:ascii="Calibri" w:eastAsia="Times New Roman" w:hAnsi="Calibri" w:cs="Calibri"/>
                <w:szCs w:val="24"/>
                <w:lang w:eastAsia="ar-SA"/>
              </w:rPr>
              <w:t xml:space="preserve"> MGT30 πεπτίδιο, πλυστικό διάλυμα, διάλυμα αραίωσης, βαθμονομητές, 2 δείγματα ελέγχου (αρνητικό και θετικό), συζευγμένο ένζυμο, υπόστρωμα  TMB και διάλυμα τερματισμού αντίδρασης.  Ο </w:t>
            </w:r>
            <w:proofErr w:type="spellStart"/>
            <w:r w:rsidRPr="008A03CA">
              <w:rPr>
                <w:rFonts w:ascii="Calibri" w:eastAsia="Times New Roman" w:hAnsi="Calibri" w:cs="Calibri"/>
                <w:szCs w:val="24"/>
                <w:lang w:eastAsia="ar-SA"/>
              </w:rPr>
              <w:t>ενζυμικός</w:t>
            </w:r>
            <w:proofErr w:type="spellEnd"/>
            <w:r w:rsidRPr="008A03CA">
              <w:rPr>
                <w:rFonts w:ascii="Calibri" w:eastAsia="Times New Roman" w:hAnsi="Calibri" w:cs="Calibri"/>
                <w:szCs w:val="24"/>
                <w:lang w:eastAsia="ar-SA"/>
              </w:rPr>
              <w:t xml:space="preserve"> ιχνηθέτης, οι  βαθμονομητές και τα δείγματα ελέγχου να είναι έτοιμα προς χρήση. Η διαδικασία της  να γίνεται σε θερμοκρασία δωματίου. Να υπάρχει δυνατότητα παροχής επιπλέον ιχνηθετών. Η πλήρης συσκευασία να περιέχει τουλάχιστον 48 </w:t>
            </w:r>
            <w:proofErr w:type="spellStart"/>
            <w:r w:rsidRPr="008A03CA">
              <w:rPr>
                <w:rFonts w:ascii="Calibri" w:eastAsia="Times New Roman" w:hAnsi="Calibri" w:cs="Calibri"/>
                <w:szCs w:val="24"/>
                <w:lang w:eastAsia="ar-SA"/>
              </w:rPr>
              <w:t>μικρο-βοθρία</w:t>
            </w:r>
            <w:proofErr w:type="spellEnd"/>
            <w:r w:rsidRPr="008A03CA">
              <w:rPr>
                <w:rFonts w:ascii="Calibri" w:eastAsia="Times New Roman" w:hAnsi="Calibri" w:cs="Calibri"/>
                <w:szCs w:val="24"/>
                <w:lang w:eastAsia="ar-SA"/>
              </w:rPr>
              <w:t>.</w:t>
            </w:r>
          </w:p>
        </w:tc>
        <w:tc>
          <w:tcPr>
            <w:tcW w:w="365"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364"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77"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287"/>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9</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Συσκευασία  Δοκιμασίας </w:t>
            </w:r>
            <w:proofErr w:type="spellStart"/>
            <w:r w:rsidRPr="008A03CA">
              <w:rPr>
                <w:rFonts w:ascii="Calibri" w:eastAsia="Times New Roman" w:hAnsi="Calibri" w:cs="Calibri"/>
                <w:szCs w:val="24"/>
                <w:lang w:eastAsia="ar-SA"/>
              </w:rPr>
              <w:t>Ενζυµο</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Συζευγµένης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Ανοσοπροσρόφησης</w:t>
            </w:r>
            <w:proofErr w:type="spellEnd"/>
            <w:r w:rsidRPr="008A03CA">
              <w:rPr>
                <w:rFonts w:ascii="Calibri" w:eastAsia="Times New Roman" w:hAnsi="Calibri" w:cs="Calibri"/>
                <w:szCs w:val="24"/>
                <w:lang w:eastAsia="ar-SA"/>
              </w:rPr>
              <w:t xml:space="preserve"> (ELISA)  για τον ποσοτικό in </w:t>
            </w:r>
            <w:proofErr w:type="spellStart"/>
            <w:r w:rsidRPr="008A03CA">
              <w:rPr>
                <w:rFonts w:ascii="Calibri" w:eastAsia="Times New Roman" w:hAnsi="Calibri" w:cs="Calibri"/>
                <w:szCs w:val="24"/>
                <w:lang w:eastAsia="ar-SA"/>
              </w:rPr>
              <w:t>vitro</w:t>
            </w:r>
            <w:proofErr w:type="spellEnd"/>
            <w:r w:rsidRPr="008A03CA">
              <w:rPr>
                <w:rFonts w:ascii="Calibri" w:eastAsia="Times New Roman" w:hAnsi="Calibri" w:cs="Calibri"/>
                <w:szCs w:val="24"/>
                <w:lang w:eastAsia="ar-SA"/>
              </w:rPr>
              <w:t xml:space="preserve"> διαγνωστικό προσδιορισμό ανθρώπινων </w:t>
            </w:r>
            <w:proofErr w:type="spellStart"/>
            <w:r w:rsidRPr="008A03CA">
              <w:rPr>
                <w:rFonts w:ascii="Calibri" w:eastAsia="Times New Roman" w:hAnsi="Calibri" w:cs="Calibri"/>
                <w:szCs w:val="24"/>
                <w:lang w:eastAsia="ar-SA"/>
              </w:rPr>
              <w:t>IgM</w:t>
            </w:r>
            <w:proofErr w:type="spellEnd"/>
            <w:r w:rsidRPr="008A03CA">
              <w:rPr>
                <w:rFonts w:ascii="Calibri" w:eastAsia="Times New Roman" w:hAnsi="Calibri" w:cs="Calibri"/>
                <w:szCs w:val="24"/>
                <w:lang w:eastAsia="ar-SA"/>
              </w:rPr>
              <w:t>-</w:t>
            </w:r>
            <w:proofErr w:type="spellStart"/>
            <w:r w:rsidRPr="008A03CA">
              <w:rPr>
                <w:rFonts w:ascii="Calibri" w:eastAsia="Times New Roman" w:hAnsi="Calibri" w:cs="Calibri"/>
                <w:szCs w:val="24"/>
                <w:lang w:eastAsia="ar-SA"/>
              </w:rPr>
              <w:t>αυτο</w:t>
            </w:r>
            <w:proofErr w:type="spellEnd"/>
            <w:r w:rsidRPr="008A03CA">
              <w:rPr>
                <w:rFonts w:ascii="Calibri" w:eastAsia="Times New Roman" w:hAnsi="Calibri" w:cs="Calibri"/>
                <w:szCs w:val="24"/>
                <w:lang w:eastAsia="ar-SA"/>
              </w:rPr>
              <w:t xml:space="preserve">-αντισωμάτων που κατευθύνονται έναντι της </w:t>
            </w:r>
            <w:proofErr w:type="spellStart"/>
            <w:r w:rsidRPr="008A03CA">
              <w:rPr>
                <w:rFonts w:ascii="Calibri" w:eastAsia="Times New Roman" w:hAnsi="Calibri" w:cs="Calibri"/>
                <w:szCs w:val="24"/>
                <w:lang w:eastAsia="ar-SA"/>
              </w:rPr>
              <w:t>γλυκοπρωτείνης</w:t>
            </w:r>
            <w:proofErr w:type="spellEnd"/>
            <w:r w:rsidRPr="008A03CA">
              <w:rPr>
                <w:rFonts w:ascii="Calibri" w:eastAsia="Times New Roman" w:hAnsi="Calibri" w:cs="Calibri"/>
                <w:szCs w:val="24"/>
                <w:lang w:eastAsia="ar-SA"/>
              </w:rPr>
              <w:t xml:space="preserve"> σχετιζόμενης με </w:t>
            </w:r>
            <w:proofErr w:type="spellStart"/>
            <w:r w:rsidRPr="008A03CA">
              <w:rPr>
                <w:rFonts w:ascii="Calibri" w:eastAsia="Times New Roman" w:hAnsi="Calibri" w:cs="Calibri"/>
                <w:szCs w:val="24"/>
                <w:lang w:eastAsia="ar-SA"/>
              </w:rPr>
              <w:t>μυελίνη</w:t>
            </w:r>
            <w:proofErr w:type="spellEnd"/>
            <w:r w:rsidRPr="008A03CA">
              <w:rPr>
                <w:rFonts w:ascii="Calibri" w:eastAsia="Times New Roman" w:hAnsi="Calibri" w:cs="Calibri"/>
                <w:szCs w:val="24"/>
                <w:lang w:eastAsia="ar-SA"/>
              </w:rPr>
              <w:t xml:space="preserve"> (MAG) σε ορό ασθενή. Να αποτελεί πλήρης συσκευασία για τον ποσοτικό προσδιορισμό των </w:t>
            </w:r>
            <w:proofErr w:type="spellStart"/>
            <w:r w:rsidRPr="008A03CA">
              <w:rPr>
                <w:rFonts w:ascii="Calibri" w:eastAsia="Times New Roman" w:hAnsi="Calibri" w:cs="Calibri"/>
                <w:szCs w:val="24"/>
                <w:lang w:eastAsia="ar-SA"/>
              </w:rPr>
              <w:t>IgM</w:t>
            </w:r>
            <w:proofErr w:type="spellEnd"/>
            <w:r w:rsidRPr="008A03CA">
              <w:rPr>
                <w:rFonts w:ascii="Calibri" w:eastAsia="Times New Roman" w:hAnsi="Calibri" w:cs="Calibri"/>
                <w:szCs w:val="24"/>
                <w:lang w:eastAsia="ar-SA"/>
              </w:rPr>
              <w:t xml:space="preserve"> αντισωμάτων. Η πλήρης συσκευασία να περιέχει 96 </w:t>
            </w:r>
            <w:proofErr w:type="spellStart"/>
            <w:r w:rsidRPr="008A03CA">
              <w:rPr>
                <w:rFonts w:ascii="Calibri" w:eastAsia="Times New Roman" w:hAnsi="Calibri" w:cs="Calibri"/>
                <w:szCs w:val="24"/>
                <w:lang w:eastAsia="ar-SA"/>
              </w:rPr>
              <w:t>μικρο-βοθρία</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eastAsia="ar-SA"/>
              </w:rPr>
              <w:lastRenderedPageBreak/>
              <w:t xml:space="preserve">επικαλυμμένα με ανθρώπινη  </w:t>
            </w:r>
            <w:proofErr w:type="spellStart"/>
            <w:r w:rsidRPr="008A03CA">
              <w:rPr>
                <w:rFonts w:ascii="Calibri" w:eastAsia="Times New Roman" w:hAnsi="Calibri" w:cs="Calibri"/>
                <w:szCs w:val="24"/>
                <w:lang w:eastAsia="ar-SA"/>
              </w:rPr>
              <w:t>γλυκοπρωτεΐνη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συσχετιζόμενη</w:t>
            </w:r>
            <w:proofErr w:type="spellEnd"/>
            <w:r w:rsidRPr="008A03CA">
              <w:rPr>
                <w:rFonts w:ascii="Calibri" w:eastAsia="Times New Roman" w:hAnsi="Calibri" w:cs="Calibri"/>
                <w:szCs w:val="24"/>
                <w:lang w:eastAsia="ar-SA"/>
              </w:rPr>
              <w:t xml:space="preserve"> με </w:t>
            </w:r>
            <w:proofErr w:type="spellStart"/>
            <w:r w:rsidRPr="008A03CA">
              <w:rPr>
                <w:rFonts w:ascii="Calibri" w:eastAsia="Times New Roman" w:hAnsi="Calibri" w:cs="Calibri"/>
                <w:szCs w:val="24"/>
                <w:lang w:eastAsia="ar-SA"/>
              </w:rPr>
              <w:t>Μυελίνη</w:t>
            </w:r>
            <w:proofErr w:type="spellEnd"/>
            <w:r w:rsidRPr="008A03CA">
              <w:rPr>
                <w:rFonts w:ascii="Calibri" w:eastAsia="Times New Roman" w:hAnsi="Calibri" w:cs="Calibri"/>
                <w:szCs w:val="24"/>
                <w:lang w:eastAsia="ar-SA"/>
              </w:rPr>
              <w:t xml:space="preserve">, πλυστικό διάλυμα, διάλυμα επώασης, 4 βαθμονομητές, 2 δείγματα ελέγχου (υψηλής και χαμηλής συγκέντρωσης), ένζυμο έναντι </w:t>
            </w:r>
            <w:proofErr w:type="spellStart"/>
            <w:r w:rsidRPr="008A03CA">
              <w:rPr>
                <w:rFonts w:ascii="Calibri" w:eastAsia="Times New Roman" w:hAnsi="Calibri" w:cs="Calibri"/>
                <w:szCs w:val="24"/>
                <w:lang w:eastAsia="ar-SA"/>
              </w:rPr>
              <w:t>αντι</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IgM</w:t>
            </w:r>
            <w:proofErr w:type="spellEnd"/>
            <w:r w:rsidRPr="008A03CA">
              <w:rPr>
                <w:rFonts w:ascii="Calibri" w:eastAsia="Times New Roman" w:hAnsi="Calibri" w:cs="Calibri"/>
                <w:szCs w:val="24"/>
                <w:lang w:eastAsia="ar-SA"/>
              </w:rPr>
              <w:t xml:space="preserve"> αντισώματος συζευγμένο με  </w:t>
            </w:r>
            <w:proofErr w:type="spellStart"/>
            <w:r w:rsidRPr="008A03CA">
              <w:rPr>
                <w:rFonts w:ascii="Calibri" w:eastAsia="Times New Roman" w:hAnsi="Calibri" w:cs="Calibri"/>
                <w:szCs w:val="24"/>
                <w:lang w:eastAsia="ar-SA"/>
              </w:rPr>
              <w:t>υπεροξειδάση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χρένου</w:t>
            </w:r>
            <w:proofErr w:type="spellEnd"/>
            <w:r w:rsidRPr="008A03CA">
              <w:rPr>
                <w:rFonts w:ascii="Calibri" w:eastAsia="Times New Roman" w:hAnsi="Calibri" w:cs="Calibri"/>
                <w:szCs w:val="24"/>
                <w:lang w:eastAsia="ar-SA"/>
              </w:rPr>
              <w:t xml:space="preserve"> (HRP), υπόστρωμα TMB και διάλυμα τερματισμού αντίδρασης. Η πλήρης συσκευασία να παρέχει αντιδραστήρια επαρκή για 96 ελέγχους και να φέρει σήμανση CE.</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84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lastRenderedPageBreak/>
              <w:t>10</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Πλήρες </w:t>
            </w:r>
            <w:proofErr w:type="spellStart"/>
            <w:r w:rsidRPr="008A03CA">
              <w:rPr>
                <w:rFonts w:ascii="Calibri" w:eastAsia="Times New Roman" w:hAnsi="Calibri" w:cs="Calibri"/>
                <w:szCs w:val="24"/>
                <w:lang w:eastAsia="ar-SA"/>
              </w:rPr>
              <w:t>kit</w:t>
            </w:r>
            <w:proofErr w:type="spellEnd"/>
            <w:r w:rsidRPr="008A03CA">
              <w:rPr>
                <w:rFonts w:ascii="Calibri" w:eastAsia="Times New Roman" w:hAnsi="Calibri" w:cs="Calibri"/>
                <w:szCs w:val="24"/>
                <w:lang w:eastAsia="ar-SA"/>
              </w:rPr>
              <w:t xml:space="preserve"> ELISA 96 </w:t>
            </w:r>
            <w:proofErr w:type="spellStart"/>
            <w:r w:rsidRPr="008A03CA">
              <w:rPr>
                <w:rFonts w:ascii="Calibri" w:eastAsia="Times New Roman" w:hAnsi="Calibri" w:cs="Calibri"/>
                <w:szCs w:val="24"/>
                <w:lang w:eastAsia="ar-SA"/>
              </w:rPr>
              <w:t>tests</w:t>
            </w:r>
            <w:proofErr w:type="spellEnd"/>
            <w:r w:rsidRPr="008A03CA">
              <w:rPr>
                <w:rFonts w:ascii="Calibri" w:eastAsia="Times New Roman" w:hAnsi="Calibri" w:cs="Calibri"/>
                <w:szCs w:val="24"/>
                <w:lang w:eastAsia="ar-SA"/>
              </w:rPr>
              <w:t xml:space="preserve">, για τον ποσοτικό προσδιορισμό αντισωμάτων έναντι της </w:t>
            </w:r>
            <w:proofErr w:type="spellStart"/>
            <w:r w:rsidRPr="008A03CA">
              <w:rPr>
                <w:rFonts w:ascii="Calibri" w:eastAsia="Times New Roman" w:hAnsi="Calibri" w:cs="Calibri"/>
                <w:szCs w:val="24"/>
                <w:lang w:eastAsia="ar-SA"/>
              </w:rPr>
              <w:t>δεκαρβοξυλάσης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γλουταμινικού</w:t>
            </w:r>
            <w:proofErr w:type="spellEnd"/>
            <w:r w:rsidRPr="008A03CA">
              <w:rPr>
                <w:rFonts w:ascii="Calibri" w:eastAsia="Times New Roman" w:hAnsi="Calibri" w:cs="Calibri"/>
                <w:szCs w:val="24"/>
                <w:lang w:eastAsia="ar-SA"/>
              </w:rPr>
              <w:t xml:space="preserve"> οξέος (GAD) σε ορό ή πλάσμα. Το αντιδραστήριο θα πρέπει να έχει </w:t>
            </w:r>
            <w:proofErr w:type="spellStart"/>
            <w:r w:rsidRPr="008A03CA">
              <w:rPr>
                <w:rFonts w:ascii="Calibri" w:eastAsia="Times New Roman" w:hAnsi="Calibri" w:cs="Calibri"/>
                <w:szCs w:val="24"/>
                <w:lang w:eastAsia="ar-SA"/>
              </w:rPr>
              <w:t>προσδεδεμένη</w:t>
            </w:r>
            <w:proofErr w:type="spellEnd"/>
            <w:r w:rsidRPr="008A03CA">
              <w:rPr>
                <w:rFonts w:ascii="Calibri" w:eastAsia="Times New Roman" w:hAnsi="Calibri" w:cs="Calibri"/>
                <w:szCs w:val="24"/>
                <w:lang w:eastAsia="ar-SA"/>
              </w:rPr>
              <w:t xml:space="preserve"> στις </w:t>
            </w:r>
            <w:proofErr w:type="spellStart"/>
            <w:r w:rsidRPr="008A03CA">
              <w:rPr>
                <w:rFonts w:ascii="Calibri" w:eastAsia="Times New Roman" w:hAnsi="Calibri" w:cs="Calibri"/>
                <w:szCs w:val="24"/>
                <w:lang w:eastAsia="ar-SA"/>
              </w:rPr>
              <w:t>μικροπλάκες</w:t>
            </w:r>
            <w:proofErr w:type="spellEnd"/>
            <w:r w:rsidRPr="008A03CA">
              <w:rPr>
                <w:rFonts w:ascii="Calibri" w:eastAsia="Times New Roman" w:hAnsi="Calibri" w:cs="Calibri"/>
                <w:szCs w:val="24"/>
                <w:lang w:eastAsia="ar-SA"/>
              </w:rPr>
              <w:t xml:space="preserve"> ανθρώπινη </w:t>
            </w:r>
            <w:proofErr w:type="spellStart"/>
            <w:r w:rsidRPr="008A03CA">
              <w:rPr>
                <w:rFonts w:ascii="Calibri" w:eastAsia="Times New Roman" w:hAnsi="Calibri" w:cs="Calibri"/>
                <w:szCs w:val="24"/>
                <w:lang w:eastAsia="ar-SA"/>
              </w:rPr>
              <w:t>ανασυνδυασμένη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δεκαρβοξυλάση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γλουταμινικού</w:t>
            </w:r>
            <w:proofErr w:type="spellEnd"/>
            <w:r w:rsidRPr="008A03CA">
              <w:rPr>
                <w:rFonts w:ascii="Calibri" w:eastAsia="Times New Roman" w:hAnsi="Calibri" w:cs="Calibri"/>
                <w:szCs w:val="24"/>
                <w:lang w:eastAsia="ar-SA"/>
              </w:rPr>
              <w:t xml:space="preserve"> οξέος, σε μορφή GAD65. Το </w:t>
            </w:r>
            <w:proofErr w:type="spellStart"/>
            <w:r w:rsidRPr="008A03CA">
              <w:rPr>
                <w:rFonts w:ascii="Calibri" w:eastAsia="Times New Roman" w:hAnsi="Calibri" w:cs="Calibri"/>
                <w:szCs w:val="24"/>
                <w:lang w:eastAsia="ar-SA"/>
              </w:rPr>
              <w:t>kit</w:t>
            </w:r>
            <w:proofErr w:type="spellEnd"/>
            <w:r w:rsidRPr="008A03CA">
              <w:rPr>
                <w:rFonts w:ascii="Calibri" w:eastAsia="Times New Roman" w:hAnsi="Calibri" w:cs="Calibri"/>
                <w:szCs w:val="24"/>
                <w:lang w:eastAsia="ar-SA"/>
              </w:rPr>
              <w:t xml:space="preserve"> να περιέχει 6 πρότυπα (</w:t>
            </w:r>
            <w:proofErr w:type="spellStart"/>
            <w:r w:rsidRPr="008A03CA">
              <w:rPr>
                <w:rFonts w:ascii="Calibri" w:eastAsia="Times New Roman" w:hAnsi="Calibri" w:cs="Calibri"/>
                <w:szCs w:val="24"/>
                <w:lang w:eastAsia="ar-SA"/>
              </w:rPr>
              <w:t>standards</w:t>
            </w:r>
            <w:proofErr w:type="spellEnd"/>
            <w:r w:rsidRPr="008A03CA">
              <w:rPr>
                <w:rFonts w:ascii="Calibri" w:eastAsia="Times New Roman" w:hAnsi="Calibri" w:cs="Calibri"/>
                <w:szCs w:val="24"/>
                <w:lang w:eastAsia="ar-SA"/>
              </w:rPr>
              <w:t xml:space="preserve"> 5 / 15 / 35 / 120 / 250 / 2000 IU/</w:t>
            </w:r>
            <w:proofErr w:type="spellStart"/>
            <w:r w:rsidRPr="008A03CA">
              <w:rPr>
                <w:rFonts w:ascii="Calibri" w:eastAsia="Times New Roman" w:hAnsi="Calibri" w:cs="Calibri"/>
                <w:szCs w:val="24"/>
                <w:lang w:eastAsia="ar-SA"/>
              </w:rPr>
              <w:t>ml</w:t>
            </w:r>
            <w:proofErr w:type="spellEnd"/>
            <w:r w:rsidRPr="008A03CA">
              <w:rPr>
                <w:rFonts w:ascii="Calibri" w:eastAsia="Times New Roman" w:hAnsi="Calibri" w:cs="Calibri"/>
                <w:szCs w:val="24"/>
                <w:lang w:eastAsia="ar-SA"/>
              </w:rPr>
              <w:t xml:space="preserve">) για ποσοτικό προσδιορισμό. Η όλη διαδικασία να ολοκληρώνεται σε λιγότερο από 3,5 ώρες, και οι επωάσεις να πραγματοποιούνται σε θερμοκρασία δωματίου. Το </w:t>
            </w:r>
            <w:proofErr w:type="spellStart"/>
            <w:r w:rsidRPr="008A03CA">
              <w:rPr>
                <w:rFonts w:ascii="Calibri" w:eastAsia="Times New Roman" w:hAnsi="Calibri" w:cs="Calibri"/>
                <w:szCs w:val="24"/>
                <w:lang w:eastAsia="ar-SA"/>
              </w:rPr>
              <w:t>kit</w:t>
            </w:r>
            <w:proofErr w:type="spellEnd"/>
            <w:r w:rsidRPr="008A03CA">
              <w:rPr>
                <w:rFonts w:ascii="Calibri" w:eastAsia="Times New Roman" w:hAnsi="Calibri" w:cs="Calibri"/>
                <w:szCs w:val="24"/>
                <w:lang w:eastAsia="ar-SA"/>
              </w:rPr>
              <w:t xml:space="preserve"> να περιέχει αποσπώμενα </w:t>
            </w:r>
            <w:proofErr w:type="spellStart"/>
            <w:r w:rsidRPr="008A03CA">
              <w:rPr>
                <w:rFonts w:ascii="Calibri" w:eastAsia="Times New Roman" w:hAnsi="Calibri" w:cs="Calibri"/>
                <w:szCs w:val="24"/>
                <w:lang w:eastAsia="ar-SA"/>
              </w:rPr>
              <w:t>wells</w:t>
            </w:r>
            <w:proofErr w:type="spellEnd"/>
            <w:r w:rsidRPr="008A03CA">
              <w:rPr>
                <w:rFonts w:ascii="Calibri" w:eastAsia="Times New Roman" w:hAnsi="Calibri" w:cs="Calibri"/>
                <w:szCs w:val="24"/>
                <w:lang w:eastAsia="ar-SA"/>
              </w:rPr>
              <w:t xml:space="preserve">. Να έχει μεγάλο χρόνο ζωής και να διαθέτει CE </w:t>
            </w:r>
            <w:proofErr w:type="spellStart"/>
            <w:r w:rsidRPr="008A03CA">
              <w:rPr>
                <w:rFonts w:ascii="Calibri" w:eastAsia="Times New Roman" w:hAnsi="Calibri" w:cs="Calibri"/>
                <w:szCs w:val="24"/>
                <w:lang w:eastAsia="ar-SA"/>
              </w:rPr>
              <w:t>mark</w:t>
            </w:r>
            <w:proofErr w:type="spellEnd"/>
            <w:r w:rsidRPr="008A03CA">
              <w:rPr>
                <w:rFonts w:ascii="Calibri" w:eastAsia="Times New Roman" w:hAnsi="Calibri" w:cs="Calibri"/>
                <w:szCs w:val="24"/>
                <w:lang w:eastAsia="ar-SA"/>
              </w:rPr>
              <w:t xml:space="preserve"> και IVD σήμανση.   </w:t>
            </w:r>
          </w:p>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13"/>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11</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Πλήρης συσκευασία προσδιορισμού ξεχωριστά, αντισωμάτων </w:t>
            </w:r>
            <w:r w:rsidRPr="008A03CA">
              <w:rPr>
                <w:rFonts w:ascii="Calibri" w:eastAsia="Times New Roman" w:hAnsi="Calibri" w:cs="Calibri"/>
                <w:szCs w:val="24"/>
                <w:lang w:val="en-GB" w:eastAsia="ar-SA"/>
              </w:rPr>
              <w:t>GM</w:t>
            </w:r>
            <w:r w:rsidRPr="008A03CA">
              <w:rPr>
                <w:rFonts w:ascii="Calibri" w:eastAsia="Times New Roman" w:hAnsi="Calibri" w:cs="Calibri"/>
                <w:szCs w:val="24"/>
                <w:lang w:eastAsia="ar-SA"/>
              </w:rPr>
              <w:t xml:space="preserve">1, 2, 3, 4, </w:t>
            </w:r>
            <w:r w:rsidRPr="008A03CA">
              <w:rPr>
                <w:rFonts w:ascii="Calibri" w:eastAsia="Times New Roman" w:hAnsi="Calibri" w:cs="Calibri"/>
                <w:szCs w:val="24"/>
                <w:lang w:val="en-GB" w:eastAsia="ar-SA"/>
              </w:rPr>
              <w:t>GD</w:t>
            </w:r>
            <w:r w:rsidRPr="008A03CA">
              <w:rPr>
                <w:rFonts w:ascii="Calibri" w:eastAsia="Times New Roman" w:hAnsi="Calibri" w:cs="Calibri"/>
                <w:szCs w:val="24"/>
                <w:lang w:eastAsia="ar-SA"/>
              </w:rPr>
              <w:t>1</w:t>
            </w:r>
            <w:r w:rsidRPr="008A03CA">
              <w:rPr>
                <w:rFonts w:ascii="Calibri" w:eastAsia="Times New Roman" w:hAnsi="Calibri" w:cs="Calibri"/>
                <w:szCs w:val="24"/>
                <w:lang w:val="en-GB" w:eastAsia="ar-SA"/>
              </w:rPr>
              <w:t>a</w:t>
            </w:r>
            <w:r w:rsidRPr="008A03CA">
              <w:rPr>
                <w:rFonts w:ascii="Calibri" w:eastAsia="Times New Roman" w:hAnsi="Calibri" w:cs="Calibri"/>
                <w:szCs w:val="24"/>
                <w:lang w:eastAsia="ar-SA"/>
              </w:rPr>
              <w:t>, 1</w:t>
            </w:r>
            <w:r w:rsidRPr="008A03CA">
              <w:rPr>
                <w:rFonts w:ascii="Calibri" w:eastAsia="Times New Roman" w:hAnsi="Calibri" w:cs="Calibri"/>
                <w:szCs w:val="24"/>
                <w:lang w:val="en-GB" w:eastAsia="ar-SA"/>
              </w:rPr>
              <w:t>b</w:t>
            </w:r>
            <w:r w:rsidRPr="008A03CA">
              <w:rPr>
                <w:rFonts w:ascii="Calibri" w:eastAsia="Times New Roman" w:hAnsi="Calibri" w:cs="Calibri"/>
                <w:szCs w:val="24"/>
                <w:lang w:eastAsia="ar-SA"/>
              </w:rPr>
              <w:t xml:space="preserve">, 2, 3, </w:t>
            </w:r>
            <w:r w:rsidRPr="008A03CA">
              <w:rPr>
                <w:rFonts w:ascii="Calibri" w:eastAsia="Times New Roman" w:hAnsi="Calibri" w:cs="Calibri"/>
                <w:szCs w:val="24"/>
                <w:lang w:val="en-GB" w:eastAsia="ar-SA"/>
              </w:rPr>
              <w:t>GT</w:t>
            </w:r>
            <w:r w:rsidRPr="008A03CA">
              <w:rPr>
                <w:rFonts w:ascii="Calibri" w:eastAsia="Times New Roman" w:hAnsi="Calibri" w:cs="Calibri"/>
                <w:szCs w:val="24"/>
                <w:lang w:eastAsia="ar-SA"/>
              </w:rPr>
              <w:t>1</w:t>
            </w:r>
            <w:r w:rsidRPr="008A03CA">
              <w:rPr>
                <w:rFonts w:ascii="Calibri" w:eastAsia="Times New Roman" w:hAnsi="Calibri" w:cs="Calibri"/>
                <w:szCs w:val="24"/>
                <w:lang w:val="en-GB" w:eastAsia="ar-SA"/>
              </w:rPr>
              <w:t>a</w:t>
            </w:r>
            <w:r w:rsidRPr="008A03CA">
              <w:rPr>
                <w:rFonts w:ascii="Calibri" w:eastAsia="Times New Roman" w:hAnsi="Calibri" w:cs="Calibri"/>
                <w:szCs w:val="24"/>
                <w:lang w:eastAsia="ar-SA"/>
              </w:rPr>
              <w:t>, 1</w:t>
            </w:r>
            <w:r w:rsidRPr="008A03CA">
              <w:rPr>
                <w:rFonts w:ascii="Calibri" w:eastAsia="Times New Roman" w:hAnsi="Calibri" w:cs="Calibri"/>
                <w:szCs w:val="24"/>
                <w:lang w:val="en-GB" w:eastAsia="ar-SA"/>
              </w:rPr>
              <w:t>b</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GQ</w:t>
            </w:r>
            <w:r w:rsidRPr="008A03CA">
              <w:rPr>
                <w:rFonts w:ascii="Calibri" w:eastAsia="Times New Roman" w:hAnsi="Calibri" w:cs="Calibri"/>
                <w:szCs w:val="24"/>
                <w:lang w:eastAsia="ar-SA"/>
              </w:rPr>
              <w:t>1</w:t>
            </w:r>
            <w:r w:rsidRPr="008A03CA">
              <w:rPr>
                <w:rFonts w:ascii="Calibri" w:eastAsia="Times New Roman" w:hAnsi="Calibri" w:cs="Calibri"/>
                <w:szCs w:val="24"/>
                <w:lang w:val="en-GB" w:eastAsia="ar-SA"/>
              </w:rPr>
              <w:t>b</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IgM</w:t>
            </w:r>
            <w:r w:rsidRPr="008A03CA">
              <w:rPr>
                <w:rFonts w:ascii="Calibri" w:eastAsia="Times New Roman" w:hAnsi="Calibri" w:cs="Calibri"/>
                <w:szCs w:val="24"/>
                <w:lang w:eastAsia="ar-SA"/>
              </w:rPr>
              <w:t xml:space="preserve"> &amp;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με κηλίδα σε ορό. Η μέθοδος να χρησιμοποιείται για την ποιοτική ανίχνευση αντισωμάτων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ή </w:t>
            </w:r>
            <w:r w:rsidRPr="008A03CA">
              <w:rPr>
                <w:rFonts w:ascii="Calibri" w:eastAsia="Times New Roman" w:hAnsi="Calibri" w:cs="Calibri"/>
                <w:szCs w:val="24"/>
                <w:lang w:val="en-GB" w:eastAsia="ar-SA"/>
              </w:rPr>
              <w:t>IgM</w:t>
            </w:r>
            <w:r w:rsidRPr="008A03CA">
              <w:rPr>
                <w:rFonts w:ascii="Calibri" w:eastAsia="Times New Roman" w:hAnsi="Calibri" w:cs="Calibri"/>
                <w:szCs w:val="24"/>
                <w:lang w:eastAsia="ar-SA"/>
              </w:rPr>
              <w:t xml:space="preserve"> σε </w:t>
            </w:r>
            <w:proofErr w:type="spellStart"/>
            <w:r w:rsidRPr="008A03CA">
              <w:rPr>
                <w:rFonts w:ascii="Calibri" w:eastAsia="Times New Roman" w:hAnsi="Calibri" w:cs="Calibri"/>
                <w:szCs w:val="24"/>
                <w:lang w:eastAsia="ar-SA"/>
              </w:rPr>
              <w:t>γαγγλιοσίδες</w:t>
            </w:r>
            <w:proofErr w:type="spellEnd"/>
            <w:r w:rsidRPr="008A03CA">
              <w:rPr>
                <w:rFonts w:ascii="Calibri" w:eastAsia="Times New Roman" w:hAnsi="Calibri" w:cs="Calibri"/>
                <w:szCs w:val="24"/>
                <w:lang w:eastAsia="ar-SA"/>
              </w:rPr>
              <w:t xml:space="preserve"> στον ανθρώπινο ορό και το πλάσμα για τη διάγνωση </w:t>
            </w:r>
            <w:proofErr w:type="spellStart"/>
            <w:r w:rsidRPr="008A03CA">
              <w:rPr>
                <w:rFonts w:ascii="Calibri" w:eastAsia="Times New Roman" w:hAnsi="Calibri" w:cs="Calibri"/>
                <w:szCs w:val="24"/>
                <w:lang w:eastAsia="ar-SA"/>
              </w:rPr>
              <w:t>αυτοάνοσων</w:t>
            </w:r>
            <w:proofErr w:type="spellEnd"/>
            <w:r w:rsidRPr="008A03CA">
              <w:rPr>
                <w:rFonts w:ascii="Calibri" w:eastAsia="Times New Roman" w:hAnsi="Calibri" w:cs="Calibri"/>
                <w:szCs w:val="24"/>
                <w:lang w:eastAsia="ar-SA"/>
              </w:rPr>
              <w:t xml:space="preserve"> νευροπαθειών. Να είναι επίσης δυνατή η διενέργεια διαλογής αντισωμάτων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IgM</w:t>
            </w:r>
            <w:r w:rsidRPr="008A03CA">
              <w:rPr>
                <w:rFonts w:ascii="Calibri" w:eastAsia="Times New Roman" w:hAnsi="Calibri" w:cs="Calibri"/>
                <w:szCs w:val="24"/>
                <w:lang w:eastAsia="ar-SA"/>
              </w:rPr>
              <w:t>. Να περιέχονται 20 ταινίες με 13 εξετάσεις κηλίδας γραμμής, ρυθμιστικό διάλυμα 10</w:t>
            </w:r>
            <w:r w:rsidRPr="008A03CA">
              <w:rPr>
                <w:rFonts w:ascii="Calibri" w:eastAsia="Times New Roman" w:hAnsi="Calibri" w:cs="Calibri"/>
                <w:szCs w:val="24"/>
                <w:lang w:val="en-GB" w:eastAsia="ar-SA"/>
              </w:rPr>
              <w:t>x</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συζευγμένο ένζυμο 20χ, </w:t>
            </w:r>
            <w:r w:rsidRPr="008A03CA">
              <w:rPr>
                <w:rFonts w:ascii="Calibri" w:eastAsia="Times New Roman" w:hAnsi="Calibri" w:cs="Calibri"/>
                <w:szCs w:val="24"/>
                <w:lang w:val="en-GB" w:eastAsia="ar-SA"/>
              </w:rPr>
              <w:t>IgM</w:t>
            </w:r>
            <w:r w:rsidRPr="008A03CA">
              <w:rPr>
                <w:rFonts w:ascii="Calibri" w:eastAsia="Times New Roman" w:hAnsi="Calibri" w:cs="Calibri"/>
                <w:szCs w:val="24"/>
                <w:lang w:eastAsia="ar-SA"/>
              </w:rPr>
              <w:t xml:space="preserve"> συζευγμένο ένζυμο 20 χ, κατάλληλο υπόστρωμα, θετικό και αρνητικό δείγμα ελέγχου και επωαστικό πλαίσιο για 12 ταινίες κηλίδας. </w:t>
            </w:r>
            <w:r w:rsidRPr="008A03CA">
              <w:rPr>
                <w:rFonts w:ascii="Calibri" w:eastAsia="Times New Roman" w:hAnsi="Calibri" w:cs="Calibri"/>
                <w:szCs w:val="24"/>
                <w:lang w:val="en-GB" w:eastAsia="ar-SA"/>
              </w:rPr>
              <w:t>Η π</w:t>
            </w:r>
            <w:proofErr w:type="spellStart"/>
            <w:r w:rsidRPr="008A03CA">
              <w:rPr>
                <w:rFonts w:ascii="Calibri" w:eastAsia="Times New Roman" w:hAnsi="Calibri" w:cs="Calibri"/>
                <w:szCs w:val="24"/>
                <w:lang w:val="en-GB" w:eastAsia="ar-SA"/>
              </w:rPr>
              <w:t>λήρης</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συσκευ</w:t>
            </w:r>
            <w:proofErr w:type="spellEnd"/>
            <w:r w:rsidRPr="008A03CA">
              <w:rPr>
                <w:rFonts w:ascii="Calibri" w:eastAsia="Times New Roman" w:hAnsi="Calibri" w:cs="Calibri"/>
                <w:szCs w:val="24"/>
                <w:lang w:val="en-GB" w:eastAsia="ar-SA"/>
              </w:rPr>
              <w:t xml:space="preserve">ασία να </w:t>
            </w:r>
            <w:proofErr w:type="spellStart"/>
            <w:r w:rsidRPr="008A03CA">
              <w:rPr>
                <w:rFonts w:ascii="Calibri" w:eastAsia="Times New Roman" w:hAnsi="Calibri" w:cs="Calibri"/>
                <w:szCs w:val="24"/>
                <w:lang w:val="en-GB" w:eastAsia="ar-SA"/>
              </w:rPr>
              <w:t>φέρει</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σήμ</w:t>
            </w:r>
            <w:proofErr w:type="spellEnd"/>
            <w:r w:rsidRPr="008A03CA">
              <w:rPr>
                <w:rFonts w:ascii="Calibri" w:eastAsia="Times New Roman" w:hAnsi="Calibri" w:cs="Calibri"/>
                <w:szCs w:val="24"/>
                <w:lang w:val="en-GB" w:eastAsia="ar-SA"/>
              </w:rPr>
              <w:t xml:space="preserve">ανση CE/IVD </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92"/>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12</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Πλήρης συσκευασία που προορίζεται για την ανίχνευση </w:t>
            </w:r>
            <w:proofErr w:type="spellStart"/>
            <w:r w:rsidRPr="008A03CA">
              <w:rPr>
                <w:rFonts w:ascii="Calibri" w:eastAsia="Times New Roman" w:hAnsi="Calibri" w:cs="Calibri"/>
                <w:szCs w:val="24"/>
                <w:lang w:eastAsia="ar-SA"/>
              </w:rPr>
              <w:t>ολιγοκλωνικών</w:t>
            </w:r>
            <w:proofErr w:type="spellEnd"/>
            <w:r w:rsidRPr="008A03CA">
              <w:rPr>
                <w:rFonts w:ascii="Calibri" w:eastAsia="Times New Roman" w:hAnsi="Calibri" w:cs="Calibri"/>
                <w:szCs w:val="24"/>
                <w:lang w:eastAsia="ar-SA"/>
              </w:rPr>
              <w:t xml:space="preserve"> ζωνών στο ΕΝΥ με </w:t>
            </w:r>
            <w:proofErr w:type="spellStart"/>
            <w:r w:rsidRPr="008A03CA">
              <w:rPr>
                <w:rFonts w:ascii="Calibri" w:eastAsia="Times New Roman" w:hAnsi="Calibri" w:cs="Calibri"/>
                <w:szCs w:val="24"/>
                <w:lang w:eastAsia="ar-SA"/>
              </w:rPr>
              <w:t>ισοηλεκτρική</w:t>
            </w:r>
            <w:proofErr w:type="spellEnd"/>
            <w:r w:rsidRPr="008A03CA">
              <w:rPr>
                <w:rFonts w:ascii="Calibri" w:eastAsia="Times New Roman" w:hAnsi="Calibri" w:cs="Calibri"/>
                <w:szCs w:val="24"/>
                <w:lang w:eastAsia="ar-SA"/>
              </w:rPr>
              <w:t xml:space="preserve"> εστίαση στο σύστημα </w:t>
            </w:r>
            <w:proofErr w:type="spellStart"/>
            <w:r w:rsidRPr="008A03CA">
              <w:rPr>
                <w:rFonts w:ascii="Calibri" w:eastAsia="Times New Roman" w:hAnsi="Calibri" w:cs="Calibri"/>
                <w:szCs w:val="24"/>
                <w:lang w:eastAsia="ar-SA"/>
              </w:rPr>
              <w:t>ηλεκτροφόρησης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Sebia</w:t>
            </w:r>
            <w:proofErr w:type="spellEnd"/>
            <w:r w:rsidRPr="008A03CA">
              <w:rPr>
                <w:rFonts w:ascii="Calibri" w:eastAsia="Times New Roman" w:hAnsi="Calibri" w:cs="Calibri"/>
                <w:szCs w:val="24"/>
                <w:lang w:eastAsia="ar-SA"/>
              </w:rPr>
              <w:t xml:space="preserve">», (παράλληλη ανάλυση σε ζεύγος “ορού-ΕΝΥ’’ </w:t>
            </w:r>
            <w:r w:rsidRPr="008A03CA">
              <w:rPr>
                <w:rFonts w:ascii="Calibri" w:eastAsia="Times New Roman" w:hAnsi="Calibri" w:cs="Calibri"/>
                <w:szCs w:val="24"/>
                <w:lang w:eastAsia="ar-SA"/>
              </w:rPr>
              <w:lastRenderedPageBreak/>
              <w:t xml:space="preserve">για κάθε ασθενή), ακολουθούμενη από </w:t>
            </w:r>
            <w:proofErr w:type="spellStart"/>
            <w:r w:rsidRPr="008A03CA">
              <w:rPr>
                <w:rFonts w:ascii="Calibri" w:eastAsia="Times New Roman" w:hAnsi="Calibri" w:cs="Calibri"/>
                <w:szCs w:val="24"/>
                <w:lang w:eastAsia="ar-SA"/>
              </w:rPr>
              <w:t>ανοσοκαθήλωση</w:t>
            </w:r>
            <w:proofErr w:type="spellEnd"/>
            <w:r w:rsidRPr="008A03CA">
              <w:rPr>
                <w:rFonts w:ascii="Calibri" w:eastAsia="Times New Roman" w:hAnsi="Calibri" w:cs="Calibri"/>
                <w:szCs w:val="24"/>
                <w:lang w:eastAsia="ar-SA"/>
              </w:rPr>
              <w:t xml:space="preserve"> με </w:t>
            </w:r>
            <w:proofErr w:type="spellStart"/>
            <w:r w:rsidRPr="008A03CA">
              <w:rPr>
                <w:rFonts w:ascii="Calibri" w:eastAsia="Times New Roman" w:hAnsi="Calibri" w:cs="Calibri"/>
                <w:szCs w:val="24"/>
                <w:lang w:eastAsia="ar-SA"/>
              </w:rPr>
              <w:t>ενζυματικά</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σημασμένο</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anti</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αντιορό</w:t>
            </w:r>
            <w:proofErr w:type="spellEnd"/>
            <w:r w:rsidRPr="008A03CA">
              <w:rPr>
                <w:rFonts w:ascii="Calibri" w:eastAsia="Times New Roman" w:hAnsi="Calibri" w:cs="Calibri"/>
                <w:szCs w:val="24"/>
                <w:lang w:eastAsia="ar-SA"/>
              </w:rPr>
              <w:t xml:space="preserve"> (ώστε να ανιχνεύονται μόνο οι “πραγματικές’’ </w:t>
            </w:r>
            <w:r w:rsidRPr="008A03CA">
              <w:rPr>
                <w:rFonts w:ascii="Calibri" w:eastAsia="Times New Roman" w:hAnsi="Calibri" w:cs="Calibri"/>
                <w:szCs w:val="24"/>
                <w:lang w:val="en-GB" w:eastAsia="ar-SA"/>
              </w:rPr>
              <w:t>IgG</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ολιγοκλωνικές</w:t>
            </w:r>
            <w:proofErr w:type="spellEnd"/>
            <w:r w:rsidRPr="008A03CA">
              <w:rPr>
                <w:rFonts w:ascii="Calibri" w:eastAsia="Times New Roman" w:hAnsi="Calibri" w:cs="Calibri"/>
                <w:szCs w:val="24"/>
                <w:lang w:eastAsia="ar-SA"/>
              </w:rPr>
              <w:t xml:space="preserve"> ζώνες). Πλήρης συσκευασία που να περιλαμβάνει </w:t>
            </w:r>
            <w:proofErr w:type="spellStart"/>
            <w:r w:rsidRPr="008A03CA">
              <w:rPr>
                <w:rFonts w:ascii="Calibri" w:eastAsia="Times New Roman" w:hAnsi="Calibri" w:cs="Calibri"/>
                <w:szCs w:val="24"/>
                <w:lang w:eastAsia="ar-SA"/>
              </w:rPr>
              <w:t>επιθέτες</w:t>
            </w:r>
            <w:proofErr w:type="spellEnd"/>
            <w:r w:rsidRPr="008A03CA">
              <w:rPr>
                <w:rFonts w:ascii="Calibri" w:eastAsia="Times New Roman" w:hAnsi="Calibri" w:cs="Calibri"/>
                <w:szCs w:val="24"/>
                <w:lang w:eastAsia="ar-SA"/>
              </w:rPr>
              <w:t xml:space="preserve"> τοποθέτησης των δειγμάτων, ταινίες ρυθμιστικού διαλύματος, διάλυμα </w:t>
            </w:r>
            <w:proofErr w:type="spellStart"/>
            <w:r w:rsidRPr="008A03CA">
              <w:rPr>
                <w:rFonts w:ascii="Calibri" w:eastAsia="Times New Roman" w:hAnsi="Calibri" w:cs="Calibri"/>
                <w:szCs w:val="24"/>
                <w:lang w:eastAsia="ar-SA"/>
              </w:rPr>
              <w:t>αιθυλενογλυκόλης</w:t>
            </w:r>
            <w:proofErr w:type="spellEnd"/>
            <w:r w:rsidRPr="008A03CA">
              <w:rPr>
                <w:rFonts w:ascii="Calibri" w:eastAsia="Times New Roman" w:hAnsi="Calibri" w:cs="Calibri"/>
                <w:szCs w:val="24"/>
                <w:lang w:eastAsia="ar-SA"/>
              </w:rPr>
              <w:t xml:space="preserve">, καθοδικό &amp; ανοδικό διάλυμα, ταινίες (με  αριθμό δειγμάτων: 9 ανά ταινία) και όλα τα απαραίτητα  για την τεχνική. Το αντιδραστήριο να διαθέτει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 xml:space="preserve"> σήμανση και να είναι σύμφωνο με την οδηγία </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 xml:space="preserve"> της Ε.Ε. Η συσκευασία να περιέχει 90 τεστ.</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lastRenderedPageBreak/>
              <w:t>13</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Ειδικά </w:t>
            </w:r>
            <w:proofErr w:type="spellStart"/>
            <w:r w:rsidRPr="008A03CA">
              <w:rPr>
                <w:rFonts w:ascii="Calibri" w:eastAsia="Times New Roman" w:hAnsi="Calibri" w:cs="Calibri"/>
                <w:szCs w:val="24"/>
                <w:lang w:eastAsia="ar-SA"/>
              </w:rPr>
              <w:t>σημασμένα</w:t>
            </w:r>
            <w:proofErr w:type="spellEnd"/>
            <w:r w:rsidRPr="008A03CA">
              <w:rPr>
                <w:rFonts w:ascii="Calibri" w:eastAsia="Times New Roman" w:hAnsi="Calibri" w:cs="Calibri"/>
                <w:szCs w:val="24"/>
                <w:lang w:eastAsia="ar-SA"/>
              </w:rPr>
              <w:t xml:space="preserve"> με </w:t>
            </w:r>
            <w:proofErr w:type="spellStart"/>
            <w:r w:rsidRPr="008A03CA">
              <w:rPr>
                <w:rFonts w:ascii="Calibri" w:eastAsia="Times New Roman" w:hAnsi="Calibri" w:cs="Calibri"/>
                <w:szCs w:val="24"/>
                <w:lang w:eastAsia="ar-SA"/>
              </w:rPr>
              <w:t>υπεροξειδάση</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χρένου</w:t>
            </w:r>
            <w:proofErr w:type="spellEnd"/>
            <w:r w:rsidRPr="008A03CA">
              <w:rPr>
                <w:rFonts w:ascii="Calibri" w:eastAsia="Times New Roman" w:hAnsi="Calibri" w:cs="Calibri"/>
                <w:szCs w:val="24"/>
                <w:lang w:eastAsia="ar-SA"/>
              </w:rPr>
              <w:t xml:space="preserve"> ολικά </w:t>
            </w:r>
            <w:proofErr w:type="spellStart"/>
            <w:r w:rsidRPr="008A03CA">
              <w:rPr>
                <w:rFonts w:ascii="Calibri" w:eastAsia="Times New Roman" w:hAnsi="Calibri" w:cs="Calibri"/>
                <w:szCs w:val="24"/>
                <w:lang w:eastAsia="ar-SA"/>
              </w:rPr>
              <w:t>IgG-αντιανθρώπινα</w:t>
            </w:r>
            <w:proofErr w:type="spellEnd"/>
            <w:r w:rsidRPr="008A03CA">
              <w:rPr>
                <w:rFonts w:ascii="Calibri" w:eastAsia="Times New Roman" w:hAnsi="Calibri" w:cs="Calibri"/>
                <w:szCs w:val="24"/>
                <w:lang w:eastAsia="ar-SA"/>
              </w:rPr>
              <w:t xml:space="preserve"> αντισώματα για χρώση </w:t>
            </w:r>
            <w:proofErr w:type="spellStart"/>
            <w:r w:rsidRPr="008A03CA">
              <w:rPr>
                <w:rFonts w:ascii="Calibri" w:eastAsia="Times New Roman" w:hAnsi="Calibri" w:cs="Calibri"/>
                <w:szCs w:val="24"/>
                <w:lang w:eastAsia="ar-SA"/>
              </w:rPr>
              <w:t>γέλης</w:t>
            </w:r>
            <w:proofErr w:type="spellEnd"/>
            <w:r w:rsidRPr="008A03CA">
              <w:rPr>
                <w:rFonts w:ascii="Calibri" w:eastAsia="Times New Roman" w:hAnsi="Calibri" w:cs="Calibri"/>
                <w:szCs w:val="24"/>
                <w:lang w:eastAsia="ar-SA"/>
              </w:rPr>
              <w:t xml:space="preserve"> στο σύστημα </w:t>
            </w:r>
            <w:proofErr w:type="spellStart"/>
            <w:r w:rsidRPr="008A03CA">
              <w:rPr>
                <w:rFonts w:ascii="Calibri" w:eastAsia="Times New Roman" w:hAnsi="Calibri" w:cs="Calibri"/>
                <w:szCs w:val="24"/>
                <w:lang w:eastAsia="ar-SA"/>
              </w:rPr>
              <w:t>ηλεκροφόρησης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Sebia</w:t>
            </w:r>
            <w:proofErr w:type="spellEnd"/>
            <w:r w:rsidRPr="008A03CA">
              <w:rPr>
                <w:rFonts w:ascii="Calibri" w:eastAsia="Times New Roman" w:hAnsi="Calibri" w:cs="Calibri"/>
                <w:szCs w:val="24"/>
                <w:lang w:eastAsia="ar-SA"/>
              </w:rPr>
              <w:t>.</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14</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Πλυστικό διάλυμα για σύστημα </w:t>
            </w:r>
            <w:proofErr w:type="spellStart"/>
            <w:r w:rsidRPr="008A03CA">
              <w:rPr>
                <w:rFonts w:ascii="Calibri" w:eastAsia="Times New Roman" w:hAnsi="Calibri" w:cs="Calibri"/>
                <w:szCs w:val="24"/>
                <w:lang w:eastAsia="ar-SA"/>
              </w:rPr>
              <w:t>ηλεκροφόρησης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Sebia</w:t>
            </w:r>
            <w:proofErr w:type="spellEnd"/>
            <w:r w:rsidRPr="008A03CA">
              <w:rPr>
                <w:rFonts w:ascii="Calibri" w:eastAsia="Times New Roman" w:hAnsi="Calibri" w:cs="Calibri"/>
                <w:szCs w:val="24"/>
                <w:lang w:eastAsia="ar-SA"/>
              </w:rPr>
              <w:t xml:space="preserve">.  80 </w:t>
            </w:r>
            <w:proofErr w:type="spellStart"/>
            <w:r w:rsidRPr="008A03CA">
              <w:rPr>
                <w:rFonts w:ascii="Calibri" w:eastAsia="Times New Roman" w:hAnsi="Calibri" w:cs="Calibri"/>
                <w:szCs w:val="24"/>
                <w:lang w:eastAsia="ar-SA"/>
              </w:rPr>
              <w:t>ml</w:t>
            </w:r>
            <w:proofErr w:type="spellEnd"/>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15</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roofErr w:type="spellStart"/>
            <w:r w:rsidRPr="008A03CA">
              <w:rPr>
                <w:rFonts w:ascii="Calibri" w:eastAsia="Times New Roman" w:hAnsi="Calibri" w:cs="Calibri"/>
                <w:szCs w:val="24"/>
                <w:lang w:eastAsia="ar-SA"/>
              </w:rPr>
              <w:t>Αποχρωματικό</w:t>
            </w:r>
            <w:proofErr w:type="spellEnd"/>
            <w:r w:rsidRPr="008A03CA">
              <w:rPr>
                <w:rFonts w:ascii="Calibri" w:eastAsia="Times New Roman" w:hAnsi="Calibri" w:cs="Calibri"/>
                <w:szCs w:val="24"/>
                <w:lang w:eastAsia="ar-SA"/>
              </w:rPr>
              <w:t xml:space="preserve"> διάλυμα για σύστημα </w:t>
            </w:r>
            <w:proofErr w:type="spellStart"/>
            <w:r w:rsidRPr="008A03CA">
              <w:rPr>
                <w:rFonts w:ascii="Calibri" w:eastAsia="Times New Roman" w:hAnsi="Calibri" w:cs="Calibri"/>
                <w:szCs w:val="24"/>
                <w:lang w:eastAsia="ar-SA"/>
              </w:rPr>
              <w:t>ηλεκροφόρησης</w:t>
            </w:r>
            <w:proofErr w:type="spellEnd"/>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eastAsia="ar-SA"/>
              </w:rPr>
              <w:t>Sebia</w:t>
            </w:r>
            <w:proofErr w:type="spellEnd"/>
            <w:r w:rsidRPr="008A03CA">
              <w:rPr>
                <w:rFonts w:ascii="Calibri" w:eastAsia="Times New Roman" w:hAnsi="Calibri" w:cs="Calibri"/>
                <w:szCs w:val="24"/>
                <w:lang w:eastAsia="ar-SA"/>
              </w:rPr>
              <w:t xml:space="preserve">. 100 </w:t>
            </w:r>
            <w:proofErr w:type="spellStart"/>
            <w:r w:rsidRPr="008A03CA">
              <w:rPr>
                <w:rFonts w:ascii="Calibri" w:eastAsia="Times New Roman" w:hAnsi="Calibri" w:cs="Calibri"/>
                <w:szCs w:val="24"/>
                <w:lang w:eastAsia="ar-SA"/>
              </w:rPr>
              <w:t>ml</w:t>
            </w:r>
            <w:proofErr w:type="spellEnd"/>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64"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7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bl>
    <w:p w:rsidR="008A03CA" w:rsidRPr="008A03CA" w:rsidRDefault="008A03CA" w:rsidP="008A03CA">
      <w:pPr>
        <w:suppressAutoHyphens/>
        <w:spacing w:after="120" w:line="240" w:lineRule="auto"/>
        <w:jc w:val="both"/>
        <w:rPr>
          <w:rFonts w:ascii="Calibri" w:eastAsia="SimSun" w:hAnsi="Calibri" w:cs="Calibri"/>
          <w:szCs w:val="24"/>
          <w:lang w:eastAsia="ar-SA"/>
        </w:rPr>
      </w:pPr>
    </w:p>
    <w:p w:rsidR="008A03CA" w:rsidRPr="008A03CA" w:rsidRDefault="008A03CA" w:rsidP="008A03CA">
      <w:pPr>
        <w:spacing w:after="0"/>
        <w:jc w:val="center"/>
        <w:rPr>
          <w:rFonts w:ascii="Calibri" w:eastAsia="Times New Roman" w:hAnsi="Calibri" w:cs="Times New Roman"/>
          <w:b/>
          <w:bCs/>
          <w:color w:val="000000"/>
        </w:rPr>
      </w:pPr>
      <w:r w:rsidRPr="008A03CA">
        <w:rPr>
          <w:rFonts w:ascii="Calibri" w:eastAsia="Times New Roman" w:hAnsi="Calibri" w:cs="Times New Roman"/>
          <w:b/>
          <w:bCs/>
          <w:color w:val="000000"/>
        </w:rPr>
        <w:t xml:space="preserve">Ανοικτός Πίνακας </w:t>
      </w:r>
      <w:r w:rsidRPr="008A03CA">
        <w:rPr>
          <w:rFonts w:ascii="Calibri" w:eastAsia="Times New Roman" w:hAnsi="Calibri" w:cs="Times New Roman"/>
          <w:b/>
          <w:bCs/>
          <w:color w:val="000000"/>
          <w:lang w:val="en-US"/>
        </w:rPr>
        <w:t>I</w:t>
      </w:r>
      <w:r w:rsidRPr="008A03CA">
        <w:rPr>
          <w:rFonts w:ascii="Calibri" w:eastAsia="Times New Roman" w:hAnsi="Calibri" w:cs="Times New Roman"/>
          <w:b/>
          <w:bCs/>
          <w:color w:val="000000"/>
        </w:rPr>
        <w:t>Ι: Προμήθεια αναλωσίμων υλικών του Διαγνωστικού Τμήματος του Ε.Ι.Π. (Οι εταιρείες μπορούν να προσφέρουν για κάθε είδος ανεξάρτητα)</w:t>
      </w:r>
    </w:p>
    <w:p w:rsidR="008A03CA" w:rsidRPr="008A03CA" w:rsidRDefault="008A03CA" w:rsidP="008A03CA">
      <w:pPr>
        <w:suppressAutoHyphens/>
        <w:spacing w:after="120" w:line="240" w:lineRule="auto"/>
        <w:jc w:val="both"/>
        <w:rPr>
          <w:rFonts w:ascii="Calibri" w:eastAsia="SimSun" w:hAnsi="Calibri" w:cs="Calibri"/>
          <w:szCs w:val="24"/>
          <w:lang w:eastAsia="ar-SA"/>
        </w:rPr>
      </w:pPr>
    </w:p>
    <w:tbl>
      <w:tblPr>
        <w:tblpPr w:leftFromText="180" w:rightFromText="180"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5079"/>
        <w:gridCol w:w="553"/>
        <w:gridCol w:w="590"/>
        <w:gridCol w:w="1496"/>
      </w:tblGrid>
      <w:tr w:rsidR="008A03CA" w:rsidRPr="008A03CA" w:rsidTr="008A03CA">
        <w:trPr>
          <w:trHeight w:val="530"/>
        </w:trPr>
        <w:tc>
          <w:tcPr>
            <w:tcW w:w="361" w:type="pct"/>
            <w:tcBorders>
              <w:top w:val="single" w:sz="4" w:space="0" w:color="auto"/>
              <w:left w:val="single" w:sz="4" w:space="0" w:color="auto"/>
              <w:bottom w:val="single" w:sz="4" w:space="0" w:color="auto"/>
              <w:right w:val="nil"/>
            </w:tcBorders>
            <w:shd w:val="clear" w:color="auto" w:fill="E7E6E6"/>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Α/Α</w:t>
            </w:r>
          </w:p>
        </w:tc>
        <w:tc>
          <w:tcPr>
            <w:tcW w:w="3133"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Τεχνικά χαρακτηριστικά</w:t>
            </w:r>
          </w:p>
        </w:tc>
        <w:tc>
          <w:tcPr>
            <w:tcW w:w="365"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ΝΑΙ</w:t>
            </w:r>
          </w:p>
        </w:tc>
        <w:tc>
          <w:tcPr>
            <w:tcW w:w="408"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ΟΧΙ</w:t>
            </w:r>
          </w:p>
        </w:tc>
        <w:tc>
          <w:tcPr>
            <w:tcW w:w="733" w:type="pct"/>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r w:rsidRPr="008A03CA">
              <w:rPr>
                <w:rFonts w:ascii="Calibri" w:eastAsia="Times New Roman" w:hAnsi="Calibri" w:cs="Calibri"/>
                <w:b/>
                <w:szCs w:val="24"/>
                <w:lang w:eastAsia="ar-SA"/>
              </w:rPr>
              <w:t>ΠΑΡΑΠΟΜΠΗ</w:t>
            </w: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both"/>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 xml:space="preserve">  16</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Αλκοολούχο, απολυμαντικό σπρέι </w:t>
            </w:r>
            <w:proofErr w:type="spellStart"/>
            <w:r w:rsidRPr="008A03CA">
              <w:rPr>
                <w:rFonts w:ascii="Calibri" w:eastAsia="Times New Roman" w:hAnsi="Calibri" w:cs="Calibri"/>
                <w:szCs w:val="24"/>
                <w:lang w:eastAsia="ar-SA"/>
              </w:rPr>
              <w:t>ιατροτεχνολογικού</w:t>
            </w:r>
            <w:proofErr w:type="spellEnd"/>
            <w:r w:rsidRPr="008A03CA">
              <w:rPr>
                <w:rFonts w:ascii="Calibri" w:eastAsia="Times New Roman" w:hAnsi="Calibri" w:cs="Calibri"/>
                <w:szCs w:val="24"/>
                <w:lang w:eastAsia="ar-SA"/>
              </w:rPr>
              <w:t xml:space="preserve"> εξοπλισμού, 69,71% αλκοόλης για ταχεία απολύμανση μικρών επιφανειών, μηχανημάτων και </w:t>
            </w:r>
            <w:proofErr w:type="spellStart"/>
            <w:r w:rsidRPr="008A03CA">
              <w:rPr>
                <w:rFonts w:ascii="Calibri" w:eastAsia="Times New Roman" w:hAnsi="Calibri" w:cs="Calibri"/>
                <w:szCs w:val="24"/>
                <w:lang w:eastAsia="ar-SA"/>
              </w:rPr>
              <w:t>ιατροτεχνολογικών</w:t>
            </w:r>
            <w:proofErr w:type="spellEnd"/>
            <w:r w:rsidRPr="008A03CA">
              <w:rPr>
                <w:rFonts w:ascii="Calibri" w:eastAsia="Times New Roman" w:hAnsi="Calibri" w:cs="Calibri"/>
                <w:szCs w:val="24"/>
                <w:lang w:eastAsia="ar-SA"/>
              </w:rPr>
              <w:t xml:space="preserve"> συσκευών ανθεκτικών σε αλκοόλες, διαφανές άχρωμο απολυμαντικό διάλυμα έτοιμο προς χρήση με βάση την αιθυλική αλκοόλη, είναι κατάλληλο για την ταχεία απολύμανση επιφανειών και </w:t>
            </w:r>
            <w:proofErr w:type="spellStart"/>
            <w:r w:rsidRPr="008A03CA">
              <w:rPr>
                <w:rFonts w:ascii="Calibri" w:eastAsia="Times New Roman" w:hAnsi="Calibri" w:cs="Calibri"/>
                <w:szCs w:val="24"/>
                <w:lang w:eastAsia="ar-SA"/>
              </w:rPr>
              <w:t>ιατροτεχνολογικών</w:t>
            </w:r>
            <w:proofErr w:type="spellEnd"/>
            <w:r w:rsidRPr="008A03CA">
              <w:rPr>
                <w:rFonts w:ascii="Calibri" w:eastAsia="Times New Roman" w:hAnsi="Calibri" w:cs="Calibri"/>
                <w:szCs w:val="24"/>
                <w:lang w:eastAsia="ar-SA"/>
              </w:rPr>
              <w:t xml:space="preserve"> συσκευών ανθεκτικών σε αλκοόλες, με ευρύ φάσμα δράσης σε σύντομο χρόνο, ευχάριστο άρωμα, δεν περιέχει αλδεΰδες και δεν αφήνει υπολείμματα μετά το στέγνωμα, παρουσιάζει ευρύ </w:t>
            </w:r>
            <w:proofErr w:type="spellStart"/>
            <w:r w:rsidRPr="008A03CA">
              <w:rPr>
                <w:rFonts w:ascii="Calibri" w:eastAsia="Times New Roman" w:hAnsi="Calibri" w:cs="Calibri"/>
                <w:szCs w:val="24"/>
                <w:lang w:eastAsia="ar-SA"/>
              </w:rPr>
              <w:t>αντιμικροβιακό</w:t>
            </w:r>
            <w:proofErr w:type="spellEnd"/>
            <w:r w:rsidRPr="008A03CA">
              <w:rPr>
                <w:rFonts w:ascii="Calibri" w:eastAsia="Times New Roman" w:hAnsi="Calibri" w:cs="Calibri"/>
                <w:szCs w:val="24"/>
                <w:lang w:eastAsia="ar-SA"/>
              </w:rPr>
              <w:t xml:space="preserve"> φάσμα εντός 30’’, έχει ελεγχθεί σύμφωνα με τα Ευρωπαϊκά Πρότυπα και είναι δραστικό σε βακτηρίδια, </w:t>
            </w:r>
            <w:proofErr w:type="spellStart"/>
            <w:r w:rsidRPr="008A03CA">
              <w:rPr>
                <w:rFonts w:ascii="Calibri" w:eastAsia="Times New Roman" w:hAnsi="Calibri" w:cs="Calibri"/>
                <w:szCs w:val="24"/>
                <w:lang w:eastAsia="ar-SA"/>
              </w:rPr>
              <w:t>μυκοβακτηρίδια</w:t>
            </w:r>
            <w:proofErr w:type="spellEnd"/>
            <w:r w:rsidRPr="008A03CA">
              <w:rPr>
                <w:rFonts w:ascii="Calibri" w:eastAsia="Times New Roman" w:hAnsi="Calibri" w:cs="Calibri"/>
                <w:szCs w:val="24"/>
                <w:lang w:eastAsia="ar-SA"/>
              </w:rPr>
              <w:t xml:space="preserve">, ζύμες, μύκητες και σε ιούς, τα συστατικά του προϊόντος είναι αιθανόλη 69,71% </w:t>
            </w:r>
            <w:r w:rsidRPr="008A03CA">
              <w:rPr>
                <w:rFonts w:ascii="Calibri" w:eastAsia="Times New Roman" w:hAnsi="Calibri" w:cs="Calibri"/>
                <w:szCs w:val="24"/>
                <w:lang w:val="en-GB" w:eastAsia="ar-SA"/>
              </w:rPr>
              <w:t>v</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w</w:t>
            </w:r>
            <w:r w:rsidRPr="008A03CA">
              <w:rPr>
                <w:rFonts w:ascii="Calibri" w:eastAsia="Times New Roman" w:hAnsi="Calibri" w:cs="Calibri"/>
                <w:szCs w:val="24"/>
                <w:lang w:eastAsia="ar-SA"/>
              </w:rPr>
              <w:t xml:space="preserve">, τεταρτοταγές άλας αμμωνίου και </w:t>
            </w:r>
            <w:proofErr w:type="spellStart"/>
            <w:r w:rsidRPr="008A03CA">
              <w:rPr>
                <w:rFonts w:ascii="Calibri" w:eastAsia="Times New Roman" w:hAnsi="Calibri" w:cs="Calibri"/>
                <w:szCs w:val="24"/>
                <w:lang w:eastAsia="ar-SA"/>
              </w:rPr>
              <w:t>έκδοχα</w:t>
            </w:r>
            <w:proofErr w:type="spellEnd"/>
            <w:r w:rsidRPr="008A03CA">
              <w:rPr>
                <w:rFonts w:ascii="Calibri" w:eastAsia="Times New Roman" w:hAnsi="Calibri" w:cs="Calibri"/>
                <w:szCs w:val="24"/>
                <w:lang w:eastAsia="ar-SA"/>
              </w:rPr>
              <w:t xml:space="preserve">, είναι </w:t>
            </w:r>
            <w:r w:rsidRPr="008A03CA">
              <w:rPr>
                <w:rFonts w:ascii="Calibri" w:eastAsia="Times New Roman" w:hAnsi="Calibri" w:cs="Calibri"/>
                <w:szCs w:val="24"/>
                <w:lang w:eastAsia="ar-SA"/>
              </w:rPr>
              <w:lastRenderedPageBreak/>
              <w:t xml:space="preserve">βιοδιασπώμενο σύμφωνα με την Ευρωπαϊκή Νομοθεσία και είναι Προϊόν έτοιμο προς χρήση – δράση σε 30 δευτερόλεπτα. Φέρει τη σήμανση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 xml:space="preserve"> ως </w:t>
            </w:r>
            <w:proofErr w:type="spellStart"/>
            <w:r w:rsidRPr="008A03CA">
              <w:rPr>
                <w:rFonts w:ascii="Calibri" w:eastAsia="Times New Roman" w:hAnsi="Calibri" w:cs="Calibri"/>
                <w:szCs w:val="24"/>
                <w:lang w:eastAsia="ar-SA"/>
              </w:rPr>
              <w:t>ιατροτεχνολογικό</w:t>
            </w:r>
            <w:proofErr w:type="spellEnd"/>
            <w:r w:rsidRPr="008A03CA">
              <w:rPr>
                <w:rFonts w:ascii="Calibri" w:eastAsia="Times New Roman" w:hAnsi="Calibri" w:cs="Calibri"/>
                <w:szCs w:val="24"/>
                <w:lang w:eastAsia="ar-SA"/>
              </w:rPr>
              <w:t xml:space="preserve"> προϊόν κατηγορίας.</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557"/>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17</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Απολυμαντικό του 1 </w:t>
            </w:r>
            <w:r w:rsidRPr="008A03CA">
              <w:rPr>
                <w:rFonts w:ascii="Calibri" w:eastAsia="Times New Roman" w:hAnsi="Calibri" w:cs="Calibri"/>
                <w:szCs w:val="24"/>
                <w:lang w:val="en-GB" w:eastAsia="ar-SA"/>
              </w:rPr>
              <w:t>Lt</w:t>
            </w:r>
            <w:r w:rsidRPr="008A03CA">
              <w:rPr>
                <w:rFonts w:ascii="Calibri" w:eastAsia="Times New Roman" w:hAnsi="Calibri" w:cs="Calibri"/>
                <w:szCs w:val="24"/>
                <w:lang w:eastAsia="ar-SA"/>
              </w:rPr>
              <w:t xml:space="preserve"> που να περιέχει ως δραστικό συστατικό την αιθυλική αλκοόλη. Να περιέχει ενυδατικούς και μαλακτικούς παράγοντες που να καθιστούν το προϊόν κατάλληλο για συχνή χρήση. Να έχει ουδέτερο για το δέρμα </w:t>
            </w:r>
            <w:r w:rsidRPr="008A03CA">
              <w:rPr>
                <w:rFonts w:ascii="Calibri" w:eastAsia="Times New Roman" w:hAnsi="Calibri" w:cs="Calibri"/>
                <w:szCs w:val="24"/>
                <w:lang w:val="en-GB" w:eastAsia="ar-SA"/>
              </w:rPr>
              <w:t>pH</w:t>
            </w:r>
            <w:r w:rsidRPr="008A03CA">
              <w:rPr>
                <w:rFonts w:ascii="Calibri" w:eastAsia="Times New Roman" w:hAnsi="Calibri" w:cs="Calibri"/>
                <w:szCs w:val="24"/>
                <w:lang w:eastAsia="ar-SA"/>
              </w:rPr>
              <w:t xml:space="preserve"> (5,5) και να είναι δερματολογικά ελεγμένο (να κατατεθεί η σχετική μελέτη). Χωρίς άρωμα ή χρωστικές ουσίες.  Δραστικό έναντι βακτηρίων, </w:t>
            </w:r>
            <w:proofErr w:type="spellStart"/>
            <w:r w:rsidRPr="008A03CA">
              <w:rPr>
                <w:rFonts w:ascii="Calibri" w:eastAsia="Times New Roman" w:hAnsi="Calibri" w:cs="Calibri"/>
                <w:szCs w:val="24"/>
                <w:lang w:eastAsia="ar-SA"/>
              </w:rPr>
              <w:t>μυκοβακτηριδίων</w:t>
            </w:r>
            <w:proofErr w:type="spellEnd"/>
            <w:r w:rsidRPr="008A03CA">
              <w:rPr>
                <w:rFonts w:ascii="Calibri" w:eastAsia="Times New Roman" w:hAnsi="Calibri" w:cs="Calibri"/>
                <w:szCs w:val="24"/>
                <w:lang w:eastAsia="ar-SA"/>
              </w:rPr>
              <w:t>, μυκήτων και ιών (</w:t>
            </w:r>
            <w:r w:rsidRPr="008A03CA">
              <w:rPr>
                <w:rFonts w:ascii="Calibri" w:eastAsia="Times New Roman" w:hAnsi="Calibri" w:cs="Calibri"/>
                <w:szCs w:val="24"/>
                <w:lang w:val="en-GB" w:eastAsia="ar-SA"/>
              </w:rPr>
              <w:t>HIV</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HBV</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HCV</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Rota</w:t>
            </w:r>
            <w:proofErr w:type="spellEnd"/>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Adeno</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Corona</w:t>
            </w:r>
            <w:r w:rsidRPr="008A03CA">
              <w:rPr>
                <w:rFonts w:ascii="Calibri" w:eastAsia="Times New Roman" w:hAnsi="Calibri" w:cs="Calibri"/>
                <w:szCs w:val="24"/>
                <w:lang w:eastAsia="ar-SA"/>
              </w:rPr>
              <w:t xml:space="preserve">) σύμφωνα με τα ΕΝ 13727, ΕΝ 1500, ΕΝ 12791, ΕΝ 14248, ΕΝ13624, ΕΝ14476-1. Να φέρει έγκριση από τον Εθνικό Οργανισμό Φαρμάκων ως </w:t>
            </w:r>
            <w:proofErr w:type="spellStart"/>
            <w:r w:rsidRPr="008A03CA">
              <w:rPr>
                <w:rFonts w:ascii="Calibri" w:eastAsia="Times New Roman" w:hAnsi="Calibri" w:cs="Calibri"/>
                <w:szCs w:val="24"/>
                <w:lang w:eastAsia="ar-SA"/>
              </w:rPr>
              <w:t>βιοκτόνο</w:t>
            </w:r>
            <w:proofErr w:type="spellEnd"/>
            <w:r w:rsidRPr="008A03CA">
              <w:rPr>
                <w:rFonts w:ascii="Calibri" w:eastAsia="Times New Roman" w:hAnsi="Calibri" w:cs="Calibri"/>
                <w:szCs w:val="24"/>
                <w:lang w:eastAsia="ar-SA"/>
              </w:rPr>
              <w:t xml:space="preserve"> προϊόν ΤΠ1. Να κατατεθεί το Δελτίο Δεδομένων Ασφαλείας Προϊόντος στα  Αγγλικά (εφόσον  πρόκειται για εισαγόμενο προϊόν) με την πιστή μετάφραση του στα ελληνικά σύμφωνα με την Ε</w:t>
            </w:r>
            <w:r w:rsidRPr="008A03CA">
              <w:rPr>
                <w:rFonts w:ascii="Calibri" w:eastAsia="Times New Roman" w:hAnsi="Calibri" w:cs="Calibri"/>
                <w:szCs w:val="24"/>
                <w:lang w:val="en-GB" w:eastAsia="ar-SA"/>
              </w:rPr>
              <w:t>C</w:t>
            </w:r>
            <w:r w:rsidRPr="008A03CA">
              <w:rPr>
                <w:rFonts w:ascii="Calibri" w:eastAsia="Times New Roman" w:hAnsi="Calibri" w:cs="Calibri"/>
                <w:szCs w:val="24"/>
                <w:lang w:eastAsia="ar-SA"/>
              </w:rPr>
              <w:t xml:space="preserve"> 1907/2006 όπως έχει τροποποιηθεί και ισχύει και σύμφωνα τον κανονισμό ΕΚ. 1272/2008 </w:t>
            </w:r>
            <w:r w:rsidRPr="008A03CA">
              <w:rPr>
                <w:rFonts w:ascii="Calibri" w:eastAsia="Times New Roman" w:hAnsi="Calibri" w:cs="Calibri"/>
                <w:szCs w:val="24"/>
                <w:lang w:val="en-GB" w:eastAsia="ar-SA"/>
              </w:rPr>
              <w:t>CLP</w:t>
            </w:r>
            <w:r w:rsidRPr="008A03CA">
              <w:rPr>
                <w:rFonts w:ascii="Calibri" w:eastAsia="Times New Roman" w:hAnsi="Calibri" w:cs="Calibri"/>
                <w:szCs w:val="24"/>
                <w:lang w:eastAsia="ar-SA"/>
              </w:rPr>
              <w:t xml:space="preserve">. Το προϊόν να προσφέρεται με ενσωματωμένη </w:t>
            </w:r>
            <w:proofErr w:type="spellStart"/>
            <w:r w:rsidRPr="008A03CA">
              <w:rPr>
                <w:rFonts w:ascii="Calibri" w:eastAsia="Times New Roman" w:hAnsi="Calibri" w:cs="Calibri"/>
                <w:szCs w:val="24"/>
                <w:lang w:eastAsia="ar-SA"/>
              </w:rPr>
              <w:t>δοσομετρική</w:t>
            </w:r>
            <w:proofErr w:type="spellEnd"/>
            <w:r w:rsidRPr="008A03CA">
              <w:rPr>
                <w:rFonts w:ascii="Calibri" w:eastAsia="Times New Roman" w:hAnsi="Calibri" w:cs="Calibri"/>
                <w:szCs w:val="24"/>
                <w:lang w:eastAsia="ar-SA"/>
              </w:rPr>
              <w:t xml:space="preserve"> αντλία σε συσκευασία.</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27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18</w:t>
            </w:r>
          </w:p>
        </w:tc>
        <w:tc>
          <w:tcPr>
            <w:tcW w:w="3133"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Ρύγχη όγκου από 50 έως 1000μ</w:t>
            </w:r>
            <w:r w:rsidRPr="008A03CA">
              <w:rPr>
                <w:rFonts w:ascii="Calibri" w:eastAsia="Times New Roman" w:hAnsi="Calibri" w:cs="Calibri"/>
                <w:szCs w:val="24"/>
                <w:lang w:val="en-GB" w:eastAsia="ar-SA"/>
              </w:rPr>
              <w:t>l</w:t>
            </w:r>
            <w:r w:rsidRPr="008A03CA">
              <w:rPr>
                <w:rFonts w:ascii="Calibri" w:eastAsia="Times New Roman" w:hAnsi="Calibri" w:cs="Calibri"/>
                <w:szCs w:val="24"/>
                <w:lang w:eastAsia="ar-SA"/>
              </w:rPr>
              <w:t xml:space="preserve"> ,να είναι διάφανα, κατάλληλα για όλες σχεδόν τις </w:t>
            </w:r>
            <w:proofErr w:type="spellStart"/>
            <w:r w:rsidRPr="008A03CA">
              <w:rPr>
                <w:rFonts w:ascii="Calibri" w:eastAsia="Times New Roman" w:hAnsi="Calibri" w:cs="Calibri"/>
                <w:szCs w:val="24"/>
                <w:lang w:eastAsia="ar-SA"/>
              </w:rPr>
              <w:t>πιπέττες</w:t>
            </w:r>
            <w:proofErr w:type="spellEnd"/>
            <w:r w:rsidRPr="008A03CA">
              <w:rPr>
                <w:rFonts w:ascii="Calibri" w:eastAsia="Times New Roman" w:hAnsi="Calibri" w:cs="Calibri"/>
                <w:szCs w:val="24"/>
                <w:lang w:eastAsia="ar-SA"/>
              </w:rPr>
              <w:t xml:space="preserve"> όπως </w:t>
            </w:r>
            <w:r w:rsidRPr="008A03CA">
              <w:rPr>
                <w:rFonts w:ascii="Calibri" w:eastAsia="Times New Roman" w:hAnsi="Calibri" w:cs="Calibri"/>
                <w:szCs w:val="24"/>
                <w:lang w:val="en-GB" w:eastAsia="ar-SA"/>
              </w:rPr>
              <w:t>Eppendorf</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Gilson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Sapphire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Brand</w:t>
            </w:r>
            <w:r w:rsidRPr="008A03CA">
              <w:rPr>
                <w:rFonts w:ascii="Calibri" w:eastAsia="Times New Roman" w:hAnsi="Calibri" w:cs="Calibri"/>
                <w:szCs w:val="24"/>
                <w:lang w:eastAsia="ar-SA"/>
              </w:rPr>
              <w:t>. Να έχουν διαβάθμιση. Από πολυπροπυλένιο (</w:t>
            </w:r>
            <w:r w:rsidRPr="008A03CA">
              <w:rPr>
                <w:rFonts w:ascii="Calibri" w:eastAsia="Times New Roman" w:hAnsi="Calibri" w:cs="Calibri"/>
                <w:szCs w:val="24"/>
                <w:lang w:val="en-GB" w:eastAsia="ar-SA"/>
              </w:rPr>
              <w:t>PP</w:t>
            </w:r>
            <w:r w:rsidRPr="008A03CA">
              <w:rPr>
                <w:rFonts w:ascii="Calibri" w:eastAsia="Times New Roman" w:hAnsi="Calibri" w:cs="Calibri"/>
                <w:szCs w:val="24"/>
                <w:lang w:eastAsia="ar-SA"/>
              </w:rPr>
              <w:t xml:space="preserve">), χωρίς </w:t>
            </w:r>
            <w:proofErr w:type="spellStart"/>
            <w:r w:rsidRPr="008A03CA">
              <w:rPr>
                <w:rFonts w:ascii="Calibri" w:eastAsia="Times New Roman" w:hAnsi="Calibri" w:cs="Calibri"/>
                <w:szCs w:val="24"/>
                <w:lang w:eastAsia="ar-SA"/>
              </w:rPr>
              <w:t>βαρέα</w:t>
            </w:r>
            <w:proofErr w:type="spellEnd"/>
            <w:r w:rsidRPr="008A03CA">
              <w:rPr>
                <w:rFonts w:ascii="Calibri" w:eastAsia="Times New Roman" w:hAnsi="Calibri" w:cs="Calibri"/>
                <w:szCs w:val="24"/>
                <w:lang w:eastAsia="ar-SA"/>
              </w:rPr>
              <w:t xml:space="preserve"> μέταλλα. Χωρίς ανιχνεύσιμα επίπεδα από  </w:t>
            </w:r>
            <w:r w:rsidRPr="008A03CA">
              <w:rPr>
                <w:rFonts w:ascii="Calibri" w:eastAsia="Times New Roman" w:hAnsi="Calibri" w:cs="Calibri"/>
                <w:szCs w:val="24"/>
                <w:lang w:val="en-GB" w:eastAsia="ar-SA"/>
              </w:rPr>
              <w:t>DNases</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RNases</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human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DNA</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PCR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inhibitors</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endotoxins</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pyrogens</w:t>
            </w:r>
            <w:proofErr w:type="spellEnd"/>
            <w:r w:rsidRPr="008A03CA">
              <w:rPr>
                <w:rFonts w:ascii="Calibri" w:eastAsia="Times New Roman" w:hAnsi="Calibri" w:cs="Calibri"/>
                <w:szCs w:val="24"/>
                <w:lang w:eastAsia="ar-SA"/>
              </w:rPr>
              <w:t xml:space="preserve">). Με πιστοποίηση,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9001,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8655-6,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10993-5,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11137. Μη αποστειρωμένα αλλά να υπάρχει δυνατότητα αποστείρωσης  στους 121°</w:t>
            </w:r>
            <w:r w:rsidRPr="008A03CA">
              <w:rPr>
                <w:rFonts w:ascii="Calibri" w:eastAsia="Times New Roman" w:hAnsi="Calibri" w:cs="Calibri"/>
                <w:szCs w:val="24"/>
                <w:lang w:val="en-GB" w:eastAsia="ar-SA"/>
              </w:rPr>
              <w:t>C</w:t>
            </w:r>
            <w:r w:rsidRPr="008A03CA">
              <w:rPr>
                <w:rFonts w:ascii="Calibri" w:eastAsia="Times New Roman" w:hAnsi="Calibri" w:cs="Calibri"/>
                <w:szCs w:val="24"/>
                <w:lang w:eastAsia="ar-SA"/>
              </w:rPr>
              <w:t xml:space="preserve"> για 20 </w:t>
            </w:r>
            <w:r w:rsidRPr="008A03CA">
              <w:rPr>
                <w:rFonts w:ascii="Calibri" w:eastAsia="Times New Roman" w:hAnsi="Calibri" w:cs="Calibri"/>
                <w:szCs w:val="24"/>
                <w:lang w:val="en-GB" w:eastAsia="ar-SA"/>
              </w:rPr>
              <w:t>min</w:t>
            </w:r>
            <w:r w:rsidRPr="008A03CA">
              <w:rPr>
                <w:rFonts w:ascii="Calibri" w:eastAsia="Times New Roman" w:hAnsi="Calibri" w:cs="Calibri"/>
                <w:szCs w:val="24"/>
                <w:lang w:eastAsia="ar-SA"/>
              </w:rPr>
              <w:t xml:space="preserve">.  Σε συσκευασία των 1000 </w:t>
            </w:r>
            <w:proofErr w:type="spellStart"/>
            <w:r w:rsidRPr="008A03CA">
              <w:rPr>
                <w:rFonts w:ascii="Calibri" w:eastAsia="Times New Roman" w:hAnsi="Calibri" w:cs="Calibri"/>
                <w:szCs w:val="24"/>
                <w:lang w:eastAsia="ar-SA"/>
              </w:rPr>
              <w:t>τμχ</w:t>
            </w:r>
            <w:proofErr w:type="spellEnd"/>
            <w:r w:rsidRPr="008A03CA">
              <w:rPr>
                <w:rFonts w:ascii="Calibri" w:eastAsia="Times New Roman" w:hAnsi="Calibri" w:cs="Calibri"/>
                <w:szCs w:val="24"/>
                <w:lang w:eastAsia="ar-SA"/>
              </w:rPr>
              <w:t xml:space="preserve">/σακούλα. </w:t>
            </w:r>
            <w:r w:rsidRPr="008A03CA">
              <w:rPr>
                <w:rFonts w:ascii="Calibri" w:eastAsia="Times New Roman" w:hAnsi="Calibri" w:cs="Calibri"/>
                <w:szCs w:val="24"/>
                <w:lang w:val="en-US" w:eastAsia="ar-SA"/>
              </w:rPr>
              <w:t>N</w:t>
            </w:r>
            <w:r w:rsidRPr="008A03CA">
              <w:rPr>
                <w:rFonts w:ascii="Calibri" w:eastAsia="Times New Roman" w:hAnsi="Calibri" w:cs="Calibri"/>
                <w:szCs w:val="24"/>
                <w:lang w:eastAsia="ar-SA"/>
              </w:rPr>
              <w:t>α είναι συμβατά με τα υπάρχοντα κουτιά ρυγχών του εργαστηρίου.</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21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19</w:t>
            </w:r>
          </w:p>
        </w:tc>
        <w:tc>
          <w:tcPr>
            <w:tcW w:w="3133"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Ρύγχη όγκου από 5 έως 200μ</w:t>
            </w:r>
            <w:r w:rsidRPr="008A03CA">
              <w:rPr>
                <w:rFonts w:ascii="Calibri" w:eastAsia="Times New Roman" w:hAnsi="Calibri" w:cs="Calibri"/>
                <w:szCs w:val="24"/>
                <w:lang w:val="en-GB" w:eastAsia="ar-SA"/>
              </w:rPr>
              <w:t>l</w:t>
            </w:r>
            <w:r w:rsidRPr="008A03CA">
              <w:rPr>
                <w:rFonts w:ascii="Calibri" w:eastAsia="Times New Roman" w:hAnsi="Calibri" w:cs="Calibri"/>
                <w:szCs w:val="24"/>
                <w:lang w:eastAsia="ar-SA"/>
              </w:rPr>
              <w:t xml:space="preserve"> ,να είναι διάφανα, κατάλληλα για όλες σχεδόν τις </w:t>
            </w:r>
            <w:proofErr w:type="spellStart"/>
            <w:r w:rsidRPr="008A03CA">
              <w:rPr>
                <w:rFonts w:ascii="Calibri" w:eastAsia="Times New Roman" w:hAnsi="Calibri" w:cs="Calibri"/>
                <w:szCs w:val="24"/>
                <w:lang w:eastAsia="ar-SA"/>
              </w:rPr>
              <w:t>πιπέττες</w:t>
            </w:r>
            <w:proofErr w:type="spellEnd"/>
            <w:r w:rsidRPr="008A03CA">
              <w:rPr>
                <w:rFonts w:ascii="Calibri" w:eastAsia="Times New Roman" w:hAnsi="Calibri" w:cs="Calibri"/>
                <w:szCs w:val="24"/>
                <w:lang w:eastAsia="ar-SA"/>
              </w:rPr>
              <w:t xml:space="preserve"> όπως </w:t>
            </w:r>
            <w:r w:rsidRPr="008A03CA">
              <w:rPr>
                <w:rFonts w:ascii="Calibri" w:eastAsia="Times New Roman" w:hAnsi="Calibri" w:cs="Calibri"/>
                <w:szCs w:val="24"/>
                <w:lang w:val="en-GB" w:eastAsia="ar-SA"/>
              </w:rPr>
              <w:t>Eppendorf</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Gilson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Sapphire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Brand</w:t>
            </w:r>
            <w:r w:rsidRPr="008A03CA">
              <w:rPr>
                <w:rFonts w:ascii="Calibri" w:eastAsia="Times New Roman" w:hAnsi="Calibri" w:cs="Calibri"/>
                <w:szCs w:val="24"/>
                <w:lang w:eastAsia="ar-SA"/>
              </w:rPr>
              <w:t>. Να έχουν διαβάθμιση. Από πολυπροπυλένιο (</w:t>
            </w:r>
            <w:r w:rsidRPr="008A03CA">
              <w:rPr>
                <w:rFonts w:ascii="Calibri" w:eastAsia="Times New Roman" w:hAnsi="Calibri" w:cs="Calibri"/>
                <w:szCs w:val="24"/>
                <w:lang w:val="en-GB" w:eastAsia="ar-SA"/>
              </w:rPr>
              <w:t>PP</w:t>
            </w:r>
            <w:r w:rsidRPr="008A03CA">
              <w:rPr>
                <w:rFonts w:ascii="Calibri" w:eastAsia="Times New Roman" w:hAnsi="Calibri" w:cs="Calibri"/>
                <w:szCs w:val="24"/>
                <w:lang w:eastAsia="ar-SA"/>
              </w:rPr>
              <w:t xml:space="preserve">), χωρίς </w:t>
            </w:r>
            <w:proofErr w:type="spellStart"/>
            <w:r w:rsidRPr="008A03CA">
              <w:rPr>
                <w:rFonts w:ascii="Calibri" w:eastAsia="Times New Roman" w:hAnsi="Calibri" w:cs="Calibri"/>
                <w:szCs w:val="24"/>
                <w:lang w:eastAsia="ar-SA"/>
              </w:rPr>
              <w:t>βαρέα</w:t>
            </w:r>
            <w:proofErr w:type="spellEnd"/>
            <w:r w:rsidRPr="008A03CA">
              <w:rPr>
                <w:rFonts w:ascii="Calibri" w:eastAsia="Times New Roman" w:hAnsi="Calibri" w:cs="Calibri"/>
                <w:szCs w:val="24"/>
                <w:lang w:eastAsia="ar-SA"/>
              </w:rPr>
              <w:t xml:space="preserve"> μέταλλα. Χωρίς ανιχνεύσιμα επίπεδα από  </w:t>
            </w:r>
            <w:r w:rsidRPr="008A03CA">
              <w:rPr>
                <w:rFonts w:ascii="Calibri" w:eastAsia="Times New Roman" w:hAnsi="Calibri" w:cs="Calibri"/>
                <w:szCs w:val="24"/>
                <w:lang w:val="en-GB" w:eastAsia="ar-SA"/>
              </w:rPr>
              <w:t>DNases</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RNases</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human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DNA</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PCR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inhibitors</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endotoxins</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pyrogens</w:t>
            </w:r>
            <w:proofErr w:type="spellEnd"/>
            <w:r w:rsidRPr="008A03CA">
              <w:rPr>
                <w:rFonts w:ascii="Calibri" w:eastAsia="Times New Roman" w:hAnsi="Calibri" w:cs="Calibri"/>
                <w:szCs w:val="24"/>
                <w:lang w:eastAsia="ar-SA"/>
              </w:rPr>
              <w:t xml:space="preserve">). Με πιστοποίηση,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9001,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8655-6,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10993-5,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11137. Μη αποστειρωμένα </w:t>
            </w:r>
            <w:r w:rsidRPr="008A03CA">
              <w:rPr>
                <w:rFonts w:ascii="Calibri" w:eastAsia="Times New Roman" w:hAnsi="Calibri" w:cs="Calibri"/>
                <w:szCs w:val="24"/>
                <w:lang w:eastAsia="ar-SA"/>
              </w:rPr>
              <w:lastRenderedPageBreak/>
              <w:t>αλλά να υπάρχει δυνατότητα αποστείρωσης  στους 121°</w:t>
            </w:r>
            <w:r w:rsidRPr="008A03CA">
              <w:rPr>
                <w:rFonts w:ascii="Calibri" w:eastAsia="Times New Roman" w:hAnsi="Calibri" w:cs="Calibri"/>
                <w:szCs w:val="24"/>
                <w:lang w:val="en-GB" w:eastAsia="ar-SA"/>
              </w:rPr>
              <w:t>C</w:t>
            </w:r>
            <w:r w:rsidRPr="008A03CA">
              <w:rPr>
                <w:rFonts w:ascii="Calibri" w:eastAsia="Times New Roman" w:hAnsi="Calibri" w:cs="Calibri"/>
                <w:szCs w:val="24"/>
                <w:lang w:eastAsia="ar-SA"/>
              </w:rPr>
              <w:t xml:space="preserve"> για 20 </w:t>
            </w:r>
            <w:r w:rsidRPr="008A03CA">
              <w:rPr>
                <w:rFonts w:ascii="Calibri" w:eastAsia="Times New Roman" w:hAnsi="Calibri" w:cs="Calibri"/>
                <w:szCs w:val="24"/>
                <w:lang w:val="en-GB" w:eastAsia="ar-SA"/>
              </w:rPr>
              <w:t>min</w:t>
            </w:r>
            <w:r w:rsidRPr="008A03CA">
              <w:rPr>
                <w:rFonts w:ascii="Calibri" w:eastAsia="Times New Roman" w:hAnsi="Calibri" w:cs="Calibri"/>
                <w:szCs w:val="24"/>
                <w:lang w:eastAsia="ar-SA"/>
              </w:rPr>
              <w:t xml:space="preserve">.  Σε συσκευασία των 1000 </w:t>
            </w:r>
            <w:proofErr w:type="spellStart"/>
            <w:r w:rsidRPr="008A03CA">
              <w:rPr>
                <w:rFonts w:ascii="Calibri" w:eastAsia="Times New Roman" w:hAnsi="Calibri" w:cs="Calibri"/>
                <w:szCs w:val="24"/>
                <w:lang w:eastAsia="ar-SA"/>
              </w:rPr>
              <w:t>τμχ</w:t>
            </w:r>
            <w:proofErr w:type="spellEnd"/>
            <w:r w:rsidRPr="008A03CA">
              <w:rPr>
                <w:rFonts w:ascii="Calibri" w:eastAsia="Times New Roman" w:hAnsi="Calibri" w:cs="Calibri"/>
                <w:szCs w:val="24"/>
                <w:lang w:eastAsia="ar-SA"/>
              </w:rPr>
              <w:t xml:space="preserve">/σακούλα. </w:t>
            </w:r>
            <w:r w:rsidRPr="008A03CA">
              <w:rPr>
                <w:rFonts w:ascii="Calibri" w:eastAsia="Times New Roman" w:hAnsi="Calibri" w:cs="Calibri"/>
                <w:szCs w:val="24"/>
                <w:lang w:val="en-US" w:eastAsia="ar-SA"/>
              </w:rPr>
              <w:t>N</w:t>
            </w:r>
            <w:r w:rsidRPr="008A03CA">
              <w:rPr>
                <w:rFonts w:ascii="Calibri" w:eastAsia="Times New Roman" w:hAnsi="Calibri" w:cs="Calibri"/>
                <w:szCs w:val="24"/>
                <w:lang w:eastAsia="ar-SA"/>
              </w:rPr>
              <w:t>α είναι συμβατά με τα υπάρχοντα κουτιά ρυγχών του εργαστηρίου.</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20</w:t>
            </w:r>
          </w:p>
        </w:tc>
        <w:tc>
          <w:tcPr>
            <w:tcW w:w="3133"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Ρύγχη όγκου από 50 έως 1000μ</w:t>
            </w:r>
            <w:r w:rsidRPr="008A03CA">
              <w:rPr>
                <w:rFonts w:ascii="Calibri" w:eastAsia="Times New Roman" w:hAnsi="Calibri" w:cs="Calibri"/>
                <w:szCs w:val="24"/>
                <w:lang w:val="en-GB" w:eastAsia="ar-SA"/>
              </w:rPr>
              <w:t>l</w:t>
            </w:r>
            <w:r w:rsidRPr="008A03CA">
              <w:rPr>
                <w:rFonts w:ascii="Calibri" w:eastAsia="Times New Roman" w:hAnsi="Calibri" w:cs="Calibri"/>
                <w:szCs w:val="24"/>
                <w:lang w:eastAsia="ar-SA"/>
              </w:rPr>
              <w:t xml:space="preserve"> ,να είναι διάφανα, κατάλληλα για όλες σχεδόν τις </w:t>
            </w:r>
            <w:proofErr w:type="spellStart"/>
            <w:r w:rsidRPr="008A03CA">
              <w:rPr>
                <w:rFonts w:ascii="Calibri" w:eastAsia="Times New Roman" w:hAnsi="Calibri" w:cs="Calibri"/>
                <w:szCs w:val="24"/>
                <w:lang w:eastAsia="ar-SA"/>
              </w:rPr>
              <w:t>πιπέττες</w:t>
            </w:r>
            <w:proofErr w:type="spellEnd"/>
            <w:r w:rsidRPr="008A03CA">
              <w:rPr>
                <w:rFonts w:ascii="Calibri" w:eastAsia="Times New Roman" w:hAnsi="Calibri" w:cs="Calibri"/>
                <w:szCs w:val="24"/>
                <w:lang w:eastAsia="ar-SA"/>
              </w:rPr>
              <w:t xml:space="preserve"> όπως </w:t>
            </w:r>
            <w:r w:rsidRPr="008A03CA">
              <w:rPr>
                <w:rFonts w:ascii="Calibri" w:eastAsia="Times New Roman" w:hAnsi="Calibri" w:cs="Calibri"/>
                <w:szCs w:val="24"/>
                <w:lang w:val="en-GB" w:eastAsia="ar-SA"/>
              </w:rPr>
              <w:t>Eppendorf</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Gilson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Sapphire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Brand</w:t>
            </w:r>
            <w:r w:rsidRPr="008A03CA">
              <w:rPr>
                <w:rFonts w:ascii="Calibri" w:eastAsia="Times New Roman" w:hAnsi="Calibri" w:cs="Calibri"/>
                <w:szCs w:val="24"/>
                <w:lang w:eastAsia="ar-SA"/>
              </w:rPr>
              <w:t>. Να έχουν διαβάθμιση. Από πολυπροπυλένιο (</w:t>
            </w:r>
            <w:r w:rsidRPr="008A03CA">
              <w:rPr>
                <w:rFonts w:ascii="Calibri" w:eastAsia="Times New Roman" w:hAnsi="Calibri" w:cs="Calibri"/>
                <w:szCs w:val="24"/>
                <w:lang w:val="en-GB" w:eastAsia="ar-SA"/>
              </w:rPr>
              <w:t>PP</w:t>
            </w:r>
            <w:r w:rsidRPr="008A03CA">
              <w:rPr>
                <w:rFonts w:ascii="Calibri" w:eastAsia="Times New Roman" w:hAnsi="Calibri" w:cs="Calibri"/>
                <w:szCs w:val="24"/>
                <w:lang w:eastAsia="ar-SA"/>
              </w:rPr>
              <w:t xml:space="preserve">), χωρίς </w:t>
            </w:r>
            <w:proofErr w:type="spellStart"/>
            <w:r w:rsidRPr="008A03CA">
              <w:rPr>
                <w:rFonts w:ascii="Calibri" w:eastAsia="Times New Roman" w:hAnsi="Calibri" w:cs="Calibri"/>
                <w:szCs w:val="24"/>
                <w:lang w:eastAsia="ar-SA"/>
              </w:rPr>
              <w:t>βαρέα</w:t>
            </w:r>
            <w:proofErr w:type="spellEnd"/>
            <w:r w:rsidRPr="008A03CA">
              <w:rPr>
                <w:rFonts w:ascii="Calibri" w:eastAsia="Times New Roman" w:hAnsi="Calibri" w:cs="Calibri"/>
                <w:szCs w:val="24"/>
                <w:lang w:eastAsia="ar-SA"/>
              </w:rPr>
              <w:t xml:space="preserve"> μέταλλα. Χωρίς ανιχνεύσιμα επίπεδα από  </w:t>
            </w:r>
            <w:r w:rsidRPr="008A03CA">
              <w:rPr>
                <w:rFonts w:ascii="Calibri" w:eastAsia="Times New Roman" w:hAnsi="Calibri" w:cs="Calibri"/>
                <w:szCs w:val="24"/>
                <w:lang w:val="en-GB" w:eastAsia="ar-SA"/>
              </w:rPr>
              <w:t>DNases</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RNases</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human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DNA</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PCR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inhibitors</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endotoxins</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pyrogens</w:t>
            </w:r>
            <w:proofErr w:type="spellEnd"/>
            <w:r w:rsidRPr="008A03CA">
              <w:rPr>
                <w:rFonts w:ascii="Calibri" w:eastAsia="Times New Roman" w:hAnsi="Calibri" w:cs="Calibri"/>
                <w:szCs w:val="24"/>
                <w:lang w:eastAsia="ar-SA"/>
              </w:rPr>
              <w:t xml:space="preserve">). Με πιστοποίηση,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9001,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8655-6,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10993-5,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11137. Μη αποστειρωμένα αλλά να υπάρχει δυνατότητα αποστείρωσης  στους 121°</w:t>
            </w:r>
            <w:r w:rsidRPr="008A03CA">
              <w:rPr>
                <w:rFonts w:ascii="Calibri" w:eastAsia="Times New Roman" w:hAnsi="Calibri" w:cs="Calibri"/>
                <w:szCs w:val="24"/>
                <w:lang w:val="en-GB" w:eastAsia="ar-SA"/>
              </w:rPr>
              <w:t>C</w:t>
            </w:r>
            <w:r w:rsidRPr="008A03CA">
              <w:rPr>
                <w:rFonts w:ascii="Calibri" w:eastAsia="Times New Roman" w:hAnsi="Calibri" w:cs="Calibri"/>
                <w:szCs w:val="24"/>
                <w:lang w:eastAsia="ar-SA"/>
              </w:rPr>
              <w:t xml:space="preserve"> για 20 </w:t>
            </w:r>
            <w:r w:rsidRPr="008A03CA">
              <w:rPr>
                <w:rFonts w:ascii="Calibri" w:eastAsia="Times New Roman" w:hAnsi="Calibri" w:cs="Calibri"/>
                <w:szCs w:val="24"/>
                <w:lang w:val="en-GB" w:eastAsia="ar-SA"/>
              </w:rPr>
              <w:t>min</w:t>
            </w:r>
            <w:r w:rsidRPr="008A03CA">
              <w:rPr>
                <w:rFonts w:ascii="Calibri" w:eastAsia="Times New Roman" w:hAnsi="Calibri" w:cs="Calibri"/>
                <w:szCs w:val="24"/>
                <w:lang w:eastAsia="ar-SA"/>
              </w:rPr>
              <w:t xml:space="preserve">.  Σε συσκευασία των 960 </w:t>
            </w:r>
            <w:proofErr w:type="spellStart"/>
            <w:r w:rsidRPr="008A03CA">
              <w:rPr>
                <w:rFonts w:ascii="Calibri" w:eastAsia="Times New Roman" w:hAnsi="Calibri" w:cs="Calibri"/>
                <w:szCs w:val="24"/>
                <w:lang w:eastAsia="ar-SA"/>
              </w:rPr>
              <w:t>τμχ</w:t>
            </w:r>
            <w:proofErr w:type="spellEnd"/>
            <w:r w:rsidRPr="008A03CA">
              <w:rPr>
                <w:rFonts w:ascii="Calibri" w:eastAsia="Times New Roman" w:hAnsi="Calibri" w:cs="Calibri"/>
                <w:szCs w:val="24"/>
                <w:lang w:eastAsia="ar-SA"/>
              </w:rPr>
              <w:t xml:space="preserve"> σε 10 δίσκους, να είναι συμβατά με τα υπάρχοντα κουτιά ρυγχών του εργαστηρίου. </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21</w:t>
            </w:r>
          </w:p>
        </w:tc>
        <w:tc>
          <w:tcPr>
            <w:tcW w:w="3133" w:type="pct"/>
            <w:tcBorders>
              <w:bottom w:val="single" w:sz="4" w:space="0" w:color="auto"/>
            </w:tcBorders>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Ρύγχη όγκου από 5 έως 200μ</w:t>
            </w:r>
            <w:r w:rsidRPr="008A03CA">
              <w:rPr>
                <w:rFonts w:ascii="Calibri" w:eastAsia="Times New Roman" w:hAnsi="Calibri" w:cs="Calibri"/>
                <w:szCs w:val="24"/>
                <w:lang w:val="en-GB" w:eastAsia="ar-SA"/>
              </w:rPr>
              <w:t>l</w:t>
            </w:r>
            <w:r w:rsidRPr="008A03CA">
              <w:rPr>
                <w:rFonts w:ascii="Calibri" w:eastAsia="Times New Roman" w:hAnsi="Calibri" w:cs="Calibri"/>
                <w:szCs w:val="24"/>
                <w:lang w:eastAsia="ar-SA"/>
              </w:rPr>
              <w:t xml:space="preserve"> ,να είναι διάφανα, κατάλληλα για όλες σχεδόν τις </w:t>
            </w:r>
            <w:proofErr w:type="spellStart"/>
            <w:r w:rsidRPr="008A03CA">
              <w:rPr>
                <w:rFonts w:ascii="Calibri" w:eastAsia="Times New Roman" w:hAnsi="Calibri" w:cs="Calibri"/>
                <w:szCs w:val="24"/>
                <w:lang w:eastAsia="ar-SA"/>
              </w:rPr>
              <w:t>πιπέττες</w:t>
            </w:r>
            <w:proofErr w:type="spellEnd"/>
            <w:r w:rsidRPr="008A03CA">
              <w:rPr>
                <w:rFonts w:ascii="Calibri" w:eastAsia="Times New Roman" w:hAnsi="Calibri" w:cs="Calibri"/>
                <w:szCs w:val="24"/>
                <w:lang w:eastAsia="ar-SA"/>
              </w:rPr>
              <w:t xml:space="preserve"> όπως </w:t>
            </w:r>
            <w:r w:rsidRPr="008A03CA">
              <w:rPr>
                <w:rFonts w:ascii="Calibri" w:eastAsia="Times New Roman" w:hAnsi="Calibri" w:cs="Calibri"/>
                <w:szCs w:val="24"/>
                <w:lang w:val="en-GB" w:eastAsia="ar-SA"/>
              </w:rPr>
              <w:t>Eppendorf</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Gilson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Sapphire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Brand</w:t>
            </w:r>
            <w:r w:rsidRPr="008A03CA">
              <w:rPr>
                <w:rFonts w:ascii="Calibri" w:eastAsia="Times New Roman" w:hAnsi="Calibri" w:cs="Calibri"/>
                <w:szCs w:val="24"/>
                <w:lang w:eastAsia="ar-SA"/>
              </w:rPr>
              <w:t>. Να έχουν διαβάθμιση. Από πολυπροπυλένιο (</w:t>
            </w:r>
            <w:r w:rsidRPr="008A03CA">
              <w:rPr>
                <w:rFonts w:ascii="Calibri" w:eastAsia="Times New Roman" w:hAnsi="Calibri" w:cs="Calibri"/>
                <w:szCs w:val="24"/>
                <w:lang w:val="en-GB" w:eastAsia="ar-SA"/>
              </w:rPr>
              <w:t>PP</w:t>
            </w:r>
            <w:r w:rsidRPr="008A03CA">
              <w:rPr>
                <w:rFonts w:ascii="Calibri" w:eastAsia="Times New Roman" w:hAnsi="Calibri" w:cs="Calibri"/>
                <w:szCs w:val="24"/>
                <w:lang w:eastAsia="ar-SA"/>
              </w:rPr>
              <w:t xml:space="preserve">), χωρίς </w:t>
            </w:r>
            <w:proofErr w:type="spellStart"/>
            <w:r w:rsidRPr="008A03CA">
              <w:rPr>
                <w:rFonts w:ascii="Calibri" w:eastAsia="Times New Roman" w:hAnsi="Calibri" w:cs="Calibri"/>
                <w:szCs w:val="24"/>
                <w:lang w:eastAsia="ar-SA"/>
              </w:rPr>
              <w:t>βαρέα</w:t>
            </w:r>
            <w:proofErr w:type="spellEnd"/>
            <w:r w:rsidRPr="008A03CA">
              <w:rPr>
                <w:rFonts w:ascii="Calibri" w:eastAsia="Times New Roman" w:hAnsi="Calibri" w:cs="Calibri"/>
                <w:szCs w:val="24"/>
                <w:lang w:eastAsia="ar-SA"/>
              </w:rPr>
              <w:t xml:space="preserve"> μέταλλα. Χωρίς ανιχνεύσιμα επίπεδα από  </w:t>
            </w:r>
            <w:r w:rsidRPr="008A03CA">
              <w:rPr>
                <w:rFonts w:ascii="Calibri" w:eastAsia="Times New Roman" w:hAnsi="Calibri" w:cs="Calibri"/>
                <w:szCs w:val="24"/>
                <w:lang w:val="en-GB" w:eastAsia="ar-SA"/>
              </w:rPr>
              <w:t>DNases</w:t>
            </w:r>
            <w:r w:rsidRPr="008A03CA">
              <w:rPr>
                <w:rFonts w:ascii="Calibri" w:eastAsia="Times New Roman" w:hAnsi="Calibri" w:cs="Calibri"/>
                <w:szCs w:val="24"/>
                <w:lang w:eastAsia="ar-SA"/>
              </w:rPr>
              <w:t>/</w:t>
            </w:r>
            <w:r w:rsidRPr="008A03CA">
              <w:rPr>
                <w:rFonts w:ascii="Calibri" w:eastAsia="Times New Roman" w:hAnsi="Calibri" w:cs="Calibri"/>
                <w:szCs w:val="24"/>
                <w:lang w:val="en-GB" w:eastAsia="ar-SA"/>
              </w:rPr>
              <w:t>RNases</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human</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DNA</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PCR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inhibitors</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endotoxins</w:t>
            </w:r>
            <w:r w:rsidRPr="008A03CA">
              <w:rPr>
                <w:rFonts w:ascii="Calibri" w:eastAsia="Times New Roman" w:hAnsi="Calibri" w:cs="Calibri"/>
                <w:szCs w:val="24"/>
                <w:lang w:eastAsia="ar-SA"/>
              </w:rPr>
              <w:t xml:space="preserve"> (</w:t>
            </w:r>
            <w:proofErr w:type="spellStart"/>
            <w:r w:rsidRPr="008A03CA">
              <w:rPr>
                <w:rFonts w:ascii="Calibri" w:eastAsia="Times New Roman" w:hAnsi="Calibri" w:cs="Calibri"/>
                <w:szCs w:val="24"/>
                <w:lang w:val="en-GB" w:eastAsia="ar-SA"/>
              </w:rPr>
              <w:t>pyrogens</w:t>
            </w:r>
            <w:proofErr w:type="spellEnd"/>
            <w:r w:rsidRPr="008A03CA">
              <w:rPr>
                <w:rFonts w:ascii="Calibri" w:eastAsia="Times New Roman" w:hAnsi="Calibri" w:cs="Calibri"/>
                <w:szCs w:val="24"/>
                <w:lang w:eastAsia="ar-SA"/>
              </w:rPr>
              <w:t xml:space="preserve">). Με πιστοποίηση,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9001,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8655-6,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10993-5,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11137. Μη αποστειρωμένα αλλά να υπάρχει δυνατότητα αποστείρωσης  στους 121°</w:t>
            </w:r>
            <w:r w:rsidRPr="008A03CA">
              <w:rPr>
                <w:rFonts w:ascii="Calibri" w:eastAsia="Times New Roman" w:hAnsi="Calibri" w:cs="Calibri"/>
                <w:szCs w:val="24"/>
                <w:lang w:val="en-GB" w:eastAsia="ar-SA"/>
              </w:rPr>
              <w:t>C</w:t>
            </w:r>
            <w:r w:rsidRPr="008A03CA">
              <w:rPr>
                <w:rFonts w:ascii="Calibri" w:eastAsia="Times New Roman" w:hAnsi="Calibri" w:cs="Calibri"/>
                <w:szCs w:val="24"/>
                <w:lang w:eastAsia="ar-SA"/>
              </w:rPr>
              <w:t xml:space="preserve"> για 20 </w:t>
            </w:r>
            <w:r w:rsidRPr="008A03CA">
              <w:rPr>
                <w:rFonts w:ascii="Calibri" w:eastAsia="Times New Roman" w:hAnsi="Calibri" w:cs="Calibri"/>
                <w:szCs w:val="24"/>
                <w:lang w:val="en-GB" w:eastAsia="ar-SA"/>
              </w:rPr>
              <w:t>min</w:t>
            </w:r>
            <w:r w:rsidRPr="008A03CA">
              <w:rPr>
                <w:rFonts w:ascii="Calibri" w:eastAsia="Times New Roman" w:hAnsi="Calibri" w:cs="Calibri"/>
                <w:szCs w:val="24"/>
                <w:lang w:eastAsia="ar-SA"/>
              </w:rPr>
              <w:t xml:space="preserve">.  Σε συσκευασία των 960 </w:t>
            </w:r>
            <w:proofErr w:type="spellStart"/>
            <w:r w:rsidRPr="008A03CA">
              <w:rPr>
                <w:rFonts w:ascii="Calibri" w:eastAsia="Times New Roman" w:hAnsi="Calibri" w:cs="Calibri"/>
                <w:szCs w:val="24"/>
                <w:lang w:eastAsia="ar-SA"/>
              </w:rPr>
              <w:t>τμχ</w:t>
            </w:r>
            <w:proofErr w:type="spellEnd"/>
            <w:r w:rsidRPr="008A03CA">
              <w:rPr>
                <w:rFonts w:ascii="Calibri" w:eastAsia="Times New Roman" w:hAnsi="Calibri" w:cs="Calibri"/>
                <w:szCs w:val="24"/>
                <w:lang w:eastAsia="ar-SA"/>
              </w:rPr>
              <w:t xml:space="preserve"> σε 10 δίσκους, να είναι συμβατά με τα υπάρχοντα κουτιά ρυγχών του εργαστηρίου.</w:t>
            </w:r>
          </w:p>
        </w:tc>
        <w:tc>
          <w:tcPr>
            <w:tcW w:w="365"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Borders>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22</w:t>
            </w:r>
          </w:p>
        </w:tc>
        <w:tc>
          <w:tcPr>
            <w:tcW w:w="3133"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shd w:val="clear" w:color="auto" w:fill="FFFFFF"/>
                <w:lang w:eastAsia="ar-SA"/>
              </w:rPr>
              <w:t>Σωληνάρια</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τύπου</w:t>
            </w:r>
            <w:r w:rsidRPr="008A03CA">
              <w:rPr>
                <w:rFonts w:ascii="Calibri" w:eastAsia="Times New Roman" w:hAnsi="Calibri" w:cs="Calibri"/>
                <w:szCs w:val="24"/>
                <w:shd w:val="clear" w:color="auto" w:fill="FFFFFF"/>
                <w:lang w:val="en-US" w:eastAsia="ar-SA"/>
              </w:rPr>
              <w:t xml:space="preserve"> </w:t>
            </w:r>
            <w:proofErr w:type="spellStart"/>
            <w:r w:rsidRPr="008A03CA">
              <w:rPr>
                <w:rFonts w:ascii="Calibri" w:eastAsia="Times New Roman" w:hAnsi="Calibri" w:cs="Calibri"/>
                <w:szCs w:val="24"/>
                <w:shd w:val="clear" w:color="auto" w:fill="FFFFFF"/>
                <w:lang w:val="en-GB" w:eastAsia="ar-SA"/>
              </w:rPr>
              <w:t>eppendorf</w:t>
            </w:r>
            <w:proofErr w:type="spellEnd"/>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από</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PP</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όγκου</w:t>
            </w:r>
            <w:r w:rsidRPr="008A03CA">
              <w:rPr>
                <w:rFonts w:ascii="Calibri" w:eastAsia="Times New Roman" w:hAnsi="Calibri" w:cs="Calibri"/>
                <w:szCs w:val="24"/>
                <w:shd w:val="clear" w:color="auto" w:fill="FFFFFF"/>
                <w:lang w:val="en-US" w:eastAsia="ar-SA"/>
              </w:rPr>
              <w:t xml:space="preserve"> 1,5</w:t>
            </w:r>
            <w:r w:rsidRPr="008A03CA">
              <w:rPr>
                <w:rFonts w:ascii="Calibri" w:eastAsia="Times New Roman" w:hAnsi="Calibri" w:cs="Calibri"/>
                <w:szCs w:val="24"/>
                <w:shd w:val="clear" w:color="auto" w:fill="FFFFFF"/>
                <w:lang w:val="en-GB" w:eastAsia="ar-SA"/>
              </w:rPr>
              <w:t>ml</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με</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ενσωματωμένο</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καπάκι</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και</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μηχανισμό</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safe</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lock</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boil</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proof</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διαυγή</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με</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διαγράμμιση</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όγκου</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ανθεκτικά</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RCF</w:t>
            </w:r>
            <w:r w:rsidRPr="008A03CA">
              <w:rPr>
                <w:rFonts w:ascii="Calibri" w:eastAsia="Times New Roman" w:hAnsi="Calibri" w:cs="Calibri"/>
                <w:szCs w:val="24"/>
                <w:shd w:val="clear" w:color="auto" w:fill="FFFFFF"/>
                <w:lang w:val="en-US" w:eastAsia="ar-SA"/>
              </w:rPr>
              <w:t xml:space="preserve"> 30.000</w:t>
            </w:r>
            <w:r w:rsidRPr="008A03CA">
              <w:rPr>
                <w:rFonts w:ascii="Calibri" w:eastAsia="Times New Roman" w:hAnsi="Calibri" w:cs="Calibri"/>
                <w:szCs w:val="24"/>
                <w:shd w:val="clear" w:color="auto" w:fill="FFFFFF"/>
                <w:lang w:val="en-GB" w:eastAsia="ar-SA"/>
              </w:rPr>
              <w:t>g</w:t>
            </w:r>
            <w:r w:rsidRPr="008A03CA">
              <w:rPr>
                <w:rFonts w:ascii="Calibri" w:eastAsia="Times New Roman" w:hAnsi="Calibri" w:cs="Calibri"/>
                <w:szCs w:val="24"/>
                <w:shd w:val="clear" w:color="auto" w:fill="FFFFFF"/>
                <w:lang w:val="en-US" w:eastAsia="ar-SA"/>
              </w:rPr>
              <w:t>, 121°</w:t>
            </w:r>
            <w:r w:rsidRPr="008A03CA">
              <w:rPr>
                <w:rFonts w:ascii="Calibri" w:eastAsia="Times New Roman" w:hAnsi="Calibri" w:cs="Calibri"/>
                <w:szCs w:val="24"/>
                <w:shd w:val="clear" w:color="auto" w:fill="FFFFFF"/>
                <w:lang w:val="en-GB" w:eastAsia="ar-SA"/>
              </w:rPr>
              <w:t>C</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CE</w:t>
            </w:r>
            <w:r w:rsidRPr="008A03CA">
              <w:rPr>
                <w:rFonts w:ascii="Calibri" w:eastAsia="Times New Roman" w:hAnsi="Calibri" w:cs="Calibri"/>
                <w:szCs w:val="24"/>
                <w:shd w:val="clear" w:color="auto" w:fill="FFFFFF"/>
                <w:lang w:val="en-US" w:eastAsia="ar-SA"/>
              </w:rPr>
              <w:t>/</w:t>
            </w:r>
            <w:r w:rsidRPr="008A03CA">
              <w:rPr>
                <w:rFonts w:ascii="Calibri" w:eastAsia="Times New Roman" w:hAnsi="Calibri" w:cs="Calibri"/>
                <w:szCs w:val="24"/>
                <w:shd w:val="clear" w:color="auto" w:fill="FFFFFF"/>
                <w:lang w:val="en-GB" w:eastAsia="ar-SA"/>
              </w:rPr>
              <w:t>IVD</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 xml:space="preserve">Εξωτερική διάμετρος 10,80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(+/- 0,2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ύψος 38,90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(+/- 0,2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με περιοχή για γράψιμο. Βιολογικά αδρανή, ελεύθερα από αναστολής </w:t>
            </w:r>
            <w:r w:rsidRPr="008A03CA">
              <w:rPr>
                <w:rFonts w:ascii="Calibri" w:eastAsia="Times New Roman" w:hAnsi="Calibri" w:cs="Calibri"/>
                <w:szCs w:val="24"/>
                <w:shd w:val="clear" w:color="auto" w:fill="FFFFFF"/>
                <w:lang w:val="en-GB" w:eastAsia="ar-SA"/>
              </w:rPr>
              <w:t>PCR</w:t>
            </w:r>
            <w:r w:rsidRPr="008A03CA">
              <w:rPr>
                <w:rFonts w:ascii="Calibri" w:eastAsia="Times New Roman" w:hAnsi="Calibri" w:cs="Calibri"/>
                <w:szCs w:val="24"/>
                <w:shd w:val="clear" w:color="auto" w:fill="FFFFFF"/>
                <w:lang w:eastAsia="ar-SA"/>
              </w:rPr>
              <w:t xml:space="preserve">, ανθρώπινο </w:t>
            </w:r>
            <w:r w:rsidRPr="008A03CA">
              <w:rPr>
                <w:rFonts w:ascii="Calibri" w:eastAsia="Times New Roman" w:hAnsi="Calibri" w:cs="Calibri"/>
                <w:szCs w:val="24"/>
                <w:shd w:val="clear" w:color="auto" w:fill="FFFFFF"/>
                <w:lang w:val="en-GB" w:eastAsia="ar-SA"/>
              </w:rPr>
              <w:t>DNA</w:t>
            </w:r>
            <w:r w:rsidRPr="008A03CA">
              <w:rPr>
                <w:rFonts w:ascii="Calibri" w:eastAsia="Times New Roman" w:hAnsi="Calibri" w:cs="Calibri"/>
                <w:szCs w:val="24"/>
                <w:shd w:val="clear" w:color="auto" w:fill="FFFFFF"/>
                <w:lang w:eastAsia="ar-SA"/>
              </w:rPr>
              <w:t xml:space="preserve">, </w:t>
            </w:r>
            <w:r w:rsidRPr="008A03CA">
              <w:rPr>
                <w:rFonts w:ascii="Calibri" w:eastAsia="Times New Roman" w:hAnsi="Calibri" w:cs="Calibri"/>
                <w:szCs w:val="24"/>
                <w:shd w:val="clear" w:color="auto" w:fill="FFFFFF"/>
                <w:lang w:val="en-GB" w:eastAsia="ar-SA"/>
              </w:rPr>
              <w:t>RNase</w:t>
            </w:r>
            <w:r w:rsidRPr="008A03CA">
              <w:rPr>
                <w:rFonts w:ascii="Calibri" w:eastAsia="Times New Roman" w:hAnsi="Calibri" w:cs="Calibri"/>
                <w:szCs w:val="24"/>
                <w:shd w:val="clear" w:color="auto" w:fill="FFFFFF"/>
                <w:lang w:eastAsia="ar-SA"/>
              </w:rPr>
              <w:t xml:space="preserve">, </w:t>
            </w:r>
            <w:r w:rsidRPr="008A03CA">
              <w:rPr>
                <w:rFonts w:ascii="Calibri" w:eastAsia="Times New Roman" w:hAnsi="Calibri" w:cs="Calibri"/>
                <w:szCs w:val="24"/>
                <w:shd w:val="clear" w:color="auto" w:fill="FFFFFF"/>
                <w:lang w:val="en-GB" w:eastAsia="ar-SA"/>
              </w:rPr>
              <w:t>DNase</w:t>
            </w:r>
            <w:r w:rsidRPr="008A03CA">
              <w:rPr>
                <w:rFonts w:ascii="Calibri" w:eastAsia="Times New Roman" w:hAnsi="Calibri" w:cs="Calibri"/>
                <w:szCs w:val="24"/>
                <w:shd w:val="clear" w:color="auto" w:fill="FFFFFF"/>
                <w:lang w:eastAsia="ar-SA"/>
              </w:rPr>
              <w:t>, και πυρετογόνα (συσκευασία των 500ων)</w:t>
            </w:r>
          </w:p>
        </w:tc>
        <w:tc>
          <w:tcPr>
            <w:tcW w:w="365"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Borders>
              <w:top w:val="single" w:sz="4" w:space="0" w:color="auto"/>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15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23</w:t>
            </w:r>
          </w:p>
        </w:tc>
        <w:tc>
          <w:tcPr>
            <w:tcW w:w="3133"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roofErr w:type="spellStart"/>
            <w:r w:rsidRPr="008A03CA">
              <w:rPr>
                <w:rFonts w:ascii="Calibri" w:eastAsia="Times New Roman" w:hAnsi="Calibri" w:cs="Calibri"/>
                <w:szCs w:val="24"/>
                <w:lang w:eastAsia="en-US"/>
              </w:rPr>
              <w:t>Κρυοσωληνάρια</w:t>
            </w:r>
            <w:proofErr w:type="spellEnd"/>
            <w:r w:rsidRPr="008A03CA">
              <w:rPr>
                <w:rFonts w:ascii="Calibri" w:eastAsia="Times New Roman" w:hAnsi="Calibri" w:cs="Calibri"/>
                <w:szCs w:val="24"/>
                <w:lang w:eastAsia="en-US"/>
              </w:rPr>
              <w:t xml:space="preserve"> όγκου 1,8/2ml </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eastAsia="en-US"/>
              </w:rPr>
              <w:t>εσωτερικού σπειρώματος με δακτύλιο σφραγίσματος (O-</w:t>
            </w:r>
            <w:proofErr w:type="spellStart"/>
            <w:r w:rsidRPr="008A03CA">
              <w:rPr>
                <w:rFonts w:ascii="Calibri" w:eastAsia="Times New Roman" w:hAnsi="Calibri" w:cs="Calibri"/>
                <w:szCs w:val="24"/>
                <w:lang w:eastAsia="en-US"/>
              </w:rPr>
              <w:t>ring</w:t>
            </w:r>
            <w:proofErr w:type="spellEnd"/>
            <w:r w:rsidRPr="008A03CA">
              <w:rPr>
                <w:rFonts w:ascii="Calibri" w:eastAsia="Times New Roman" w:hAnsi="Calibri" w:cs="Calibri"/>
                <w:szCs w:val="24"/>
                <w:lang w:eastAsia="en-US"/>
              </w:rPr>
              <w:t xml:space="preserve">) και αστεροειδή βάση, </w:t>
            </w:r>
            <w:proofErr w:type="spellStart"/>
            <w:r w:rsidRPr="008A03CA">
              <w:rPr>
                <w:rFonts w:ascii="Calibri" w:eastAsia="Times New Roman" w:hAnsi="Calibri" w:cs="Calibri"/>
                <w:szCs w:val="24"/>
                <w:lang w:eastAsia="en-US"/>
              </w:rPr>
              <w:t>αυτοστεκούμενα</w:t>
            </w:r>
            <w:proofErr w:type="spellEnd"/>
            <w:r w:rsidRPr="008A03CA">
              <w:rPr>
                <w:rFonts w:ascii="Calibri" w:eastAsia="Times New Roman" w:hAnsi="Calibri" w:cs="Calibri"/>
                <w:szCs w:val="24"/>
                <w:lang w:eastAsia="en-US"/>
              </w:rPr>
              <w:t>. Να έχουν εξωτερική διάμετρο 12,4mm και ύψος 47,8mm και να είναι φυσικού χρώματος. Να κατασκευάζονται από πολυπροπυλένιο με καπάκι από HDPE και να είναι ανθεκτικά σε θερμοκρασίες έως -196°C και +121°C. Να είναι κλάσης 10,000 (</w:t>
            </w:r>
            <w:proofErr w:type="spellStart"/>
            <w:r w:rsidRPr="008A03CA">
              <w:rPr>
                <w:rFonts w:ascii="Calibri" w:eastAsia="Times New Roman" w:hAnsi="Calibri" w:cs="Calibri"/>
                <w:szCs w:val="24"/>
                <w:lang w:eastAsia="en-US"/>
              </w:rPr>
              <w:t>cleanroom</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eastAsia="en-US"/>
              </w:rPr>
              <w:t>environment</w:t>
            </w:r>
            <w:proofErr w:type="spellEnd"/>
            <w:r w:rsidRPr="008A03CA">
              <w:rPr>
                <w:rFonts w:ascii="Calibri" w:eastAsia="Times New Roman" w:hAnsi="Calibri" w:cs="Calibri"/>
                <w:szCs w:val="24"/>
                <w:lang w:eastAsia="en-US"/>
              </w:rPr>
              <w:t xml:space="preserve">), ελεύθερα από </w:t>
            </w:r>
            <w:proofErr w:type="spellStart"/>
            <w:r w:rsidRPr="008A03CA">
              <w:rPr>
                <w:rFonts w:ascii="Calibri" w:eastAsia="Times New Roman" w:hAnsi="Calibri" w:cs="Calibri"/>
                <w:szCs w:val="24"/>
                <w:lang w:eastAsia="en-US"/>
              </w:rPr>
              <w:t>RNase</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eastAsia="en-US"/>
              </w:rPr>
              <w:t>DNase</w:t>
            </w:r>
            <w:proofErr w:type="spellEnd"/>
            <w:r w:rsidRPr="008A03CA">
              <w:rPr>
                <w:rFonts w:ascii="Calibri" w:eastAsia="Times New Roman" w:hAnsi="Calibri" w:cs="Calibri"/>
                <w:szCs w:val="24"/>
                <w:lang w:eastAsia="en-US"/>
              </w:rPr>
              <w:t xml:space="preserve"> και πυρετογόνα (&lt;0.06 EU/</w:t>
            </w:r>
            <w:proofErr w:type="spellStart"/>
            <w:r w:rsidRPr="008A03CA">
              <w:rPr>
                <w:rFonts w:ascii="Calibri" w:eastAsia="Times New Roman" w:hAnsi="Calibri" w:cs="Calibri"/>
                <w:szCs w:val="24"/>
                <w:lang w:eastAsia="en-US"/>
              </w:rPr>
              <w:t>ml</w:t>
            </w:r>
            <w:proofErr w:type="spellEnd"/>
            <w:r w:rsidRPr="008A03CA">
              <w:rPr>
                <w:rFonts w:ascii="Calibri" w:eastAsia="Times New Roman" w:hAnsi="Calibri" w:cs="Calibri"/>
                <w:szCs w:val="24"/>
                <w:lang w:eastAsia="en-US"/>
              </w:rPr>
              <w:t xml:space="preserve">), μη </w:t>
            </w:r>
            <w:proofErr w:type="spellStart"/>
            <w:r w:rsidRPr="008A03CA">
              <w:rPr>
                <w:rFonts w:ascii="Calibri" w:eastAsia="Times New Roman" w:hAnsi="Calibri" w:cs="Calibri"/>
                <w:szCs w:val="24"/>
                <w:lang w:eastAsia="en-US"/>
              </w:rPr>
              <w:t>κυτταροτοξικά</w:t>
            </w:r>
            <w:proofErr w:type="spellEnd"/>
            <w:r w:rsidRPr="008A03CA">
              <w:rPr>
                <w:rFonts w:ascii="Calibri" w:eastAsia="Times New Roman" w:hAnsi="Calibri" w:cs="Calibri"/>
                <w:szCs w:val="24"/>
                <w:lang w:eastAsia="en-US"/>
              </w:rPr>
              <w:t xml:space="preserve">  και με λευκό χώρο μεταξοτυπίας για αναγραφή στοιχείων. Να είναι αποστειρωμένα με ακτινοβολία γ και να συμμορφώνονται σύμφωνα με US FDA 21CRF, USP CLASS VI </w:t>
            </w:r>
            <w:proofErr w:type="spellStart"/>
            <w:r w:rsidRPr="008A03CA">
              <w:rPr>
                <w:rFonts w:ascii="Calibri" w:eastAsia="Times New Roman" w:hAnsi="Calibri" w:cs="Calibri"/>
                <w:szCs w:val="24"/>
                <w:lang w:eastAsia="en-US"/>
              </w:rPr>
              <w:t>compliant</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eastAsia="en-US"/>
              </w:rPr>
              <w:t>Resin</w:t>
            </w:r>
            <w:proofErr w:type="spellEnd"/>
            <w:r w:rsidRPr="008A03CA">
              <w:rPr>
                <w:rFonts w:ascii="Calibri" w:eastAsia="Times New Roman" w:hAnsi="Calibri" w:cs="Calibri"/>
                <w:szCs w:val="24"/>
                <w:lang w:eastAsia="en-US"/>
              </w:rPr>
              <w:t xml:space="preserve">, BSE/TSE και </w:t>
            </w:r>
            <w:proofErr w:type="spellStart"/>
            <w:r w:rsidRPr="008A03CA">
              <w:rPr>
                <w:rFonts w:ascii="Calibri" w:eastAsia="Times New Roman" w:hAnsi="Calibri" w:cs="Calibri"/>
                <w:szCs w:val="24"/>
                <w:lang w:eastAsia="en-US"/>
              </w:rPr>
              <w:t>Latex</w:t>
            </w:r>
            <w:proofErr w:type="spellEnd"/>
            <w:r w:rsidRPr="008A03CA">
              <w:rPr>
                <w:rFonts w:ascii="Calibri" w:eastAsia="Times New Roman" w:hAnsi="Calibri" w:cs="Calibri"/>
                <w:szCs w:val="24"/>
                <w:lang w:eastAsia="en-US"/>
              </w:rPr>
              <w:t xml:space="preserve"> Free </w:t>
            </w:r>
            <w:proofErr w:type="spellStart"/>
            <w:r w:rsidRPr="008A03CA">
              <w:rPr>
                <w:rFonts w:ascii="Calibri" w:eastAsia="Times New Roman" w:hAnsi="Calibri" w:cs="Calibri"/>
                <w:szCs w:val="24"/>
                <w:lang w:eastAsia="en-US"/>
              </w:rPr>
              <w:t>Statement</w:t>
            </w:r>
            <w:proofErr w:type="spellEnd"/>
            <w:r w:rsidRPr="008A03CA">
              <w:rPr>
                <w:rFonts w:ascii="Calibri" w:eastAsia="Times New Roman" w:hAnsi="Calibri" w:cs="Calibri"/>
                <w:szCs w:val="24"/>
                <w:lang w:eastAsia="en-US"/>
              </w:rPr>
              <w:t xml:space="preserve"> Να διατίθενται σε συσκευασία των 1000τμχ.</w:t>
            </w:r>
          </w:p>
        </w:tc>
        <w:tc>
          <w:tcPr>
            <w:tcW w:w="365"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Borders>
              <w:top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287"/>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24</w:t>
            </w:r>
          </w:p>
        </w:tc>
        <w:tc>
          <w:tcPr>
            <w:tcW w:w="3133"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Κουτιά αποθήκευσης </w:t>
            </w:r>
            <w:proofErr w:type="spellStart"/>
            <w:r w:rsidRPr="008A03CA">
              <w:rPr>
                <w:rFonts w:ascii="Calibri" w:eastAsia="Times New Roman" w:hAnsi="Calibri" w:cs="Calibri"/>
                <w:szCs w:val="24"/>
                <w:lang w:eastAsia="en-US"/>
              </w:rPr>
              <w:t>κρυοσωληναρίων</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val="en-GB" w:eastAsia="en-US"/>
              </w:rPr>
              <w:t>cryo</w:t>
            </w:r>
            <w:proofErr w:type="spellEnd"/>
            <w:r w:rsidRPr="008A03CA">
              <w:rPr>
                <w:rFonts w:ascii="Calibri" w:eastAsia="Times New Roman" w:hAnsi="Calibri" w:cs="Calibri"/>
                <w:szCs w:val="24"/>
                <w:lang w:eastAsia="en-US"/>
              </w:rPr>
              <w:t>-</w:t>
            </w:r>
            <w:r w:rsidRPr="008A03CA">
              <w:rPr>
                <w:rFonts w:ascii="Calibri" w:eastAsia="Times New Roman" w:hAnsi="Calibri" w:cs="Calibri"/>
                <w:szCs w:val="24"/>
                <w:lang w:val="en-GB" w:eastAsia="en-US"/>
              </w:rPr>
              <w:t>boxes</w:t>
            </w:r>
            <w:r w:rsidRPr="008A03CA">
              <w:rPr>
                <w:rFonts w:ascii="Calibri" w:eastAsia="Times New Roman" w:hAnsi="Calibri" w:cs="Calibri"/>
                <w:szCs w:val="24"/>
                <w:lang w:eastAsia="en-US"/>
              </w:rPr>
              <w:t>) 81 θέσεων (9 χ 9). Να διατίθενται σε λευκό χρώμα (ή σε συσκευασία 5 διαφορετικών χρωμάτων μπλε, πράσινο, κόκκινο, λευκό, κίτρινο). Κατάλληλα για χαμηλές θερμοκρασίες (- 196˚</w:t>
            </w:r>
            <w:r w:rsidRPr="008A03CA">
              <w:rPr>
                <w:rFonts w:ascii="Calibri" w:eastAsia="Times New Roman" w:hAnsi="Calibri" w:cs="Calibri"/>
                <w:szCs w:val="24"/>
                <w:lang w:val="en-GB" w:eastAsia="en-US"/>
              </w:rPr>
              <w:t>C</w:t>
            </w:r>
            <w:r w:rsidRPr="008A03CA">
              <w:rPr>
                <w:rFonts w:ascii="Calibri" w:eastAsia="Times New Roman" w:hAnsi="Calibri" w:cs="Calibri"/>
                <w:szCs w:val="24"/>
                <w:lang w:eastAsia="en-US"/>
              </w:rPr>
              <w:t xml:space="preserve">) και για υγρό άζωτο. Κατασκευασμένα από </w:t>
            </w:r>
            <w:proofErr w:type="spellStart"/>
            <w:r w:rsidRPr="008A03CA">
              <w:rPr>
                <w:rFonts w:ascii="Calibri" w:eastAsia="Times New Roman" w:hAnsi="Calibri" w:cs="Calibri"/>
                <w:szCs w:val="24"/>
                <w:lang w:eastAsia="en-US"/>
              </w:rPr>
              <w:t>πολυανθρακικό</w:t>
            </w:r>
            <w:proofErr w:type="spellEnd"/>
            <w:r w:rsidRPr="008A03CA">
              <w:rPr>
                <w:rFonts w:ascii="Calibri" w:eastAsia="Times New Roman" w:hAnsi="Calibri" w:cs="Calibri"/>
                <w:szCs w:val="24"/>
                <w:lang w:eastAsia="en-US"/>
              </w:rPr>
              <w:t xml:space="preserve"> (</w:t>
            </w:r>
            <w:r w:rsidRPr="008A03CA">
              <w:rPr>
                <w:rFonts w:ascii="Calibri" w:eastAsia="Times New Roman" w:hAnsi="Calibri" w:cs="Calibri"/>
                <w:szCs w:val="24"/>
                <w:lang w:val="en-GB" w:eastAsia="en-US"/>
              </w:rPr>
              <w:t>PC</w:t>
            </w:r>
            <w:r w:rsidRPr="008A03CA">
              <w:rPr>
                <w:rFonts w:ascii="Calibri" w:eastAsia="Times New Roman" w:hAnsi="Calibri" w:cs="Calibri"/>
                <w:szCs w:val="24"/>
                <w:lang w:eastAsia="en-US"/>
              </w:rPr>
              <w:t>) υψηλής ποιότητας για μακράς διάρκειας αποθήκευση. Να διαθέτουν διάφανο καπάκι και αριθμημένη βάση. Ανθεκτικά σε κλίβανο αποστείρωσης 121˚</w:t>
            </w:r>
            <w:r w:rsidRPr="008A03CA">
              <w:rPr>
                <w:rFonts w:ascii="Calibri" w:eastAsia="Times New Roman" w:hAnsi="Calibri" w:cs="Calibri"/>
                <w:szCs w:val="24"/>
                <w:lang w:val="en-GB" w:eastAsia="en-US"/>
              </w:rPr>
              <w:t>C</w:t>
            </w:r>
            <w:r w:rsidRPr="008A03CA">
              <w:rPr>
                <w:rFonts w:ascii="Calibri" w:eastAsia="Times New Roman" w:hAnsi="Calibri" w:cs="Calibri"/>
                <w:szCs w:val="24"/>
                <w:lang w:eastAsia="en-US"/>
              </w:rPr>
              <w:t xml:space="preserve">. Να δέχονται σωληνάρια διαστάσεων 132 </w:t>
            </w:r>
            <w:r w:rsidRPr="008A03CA">
              <w:rPr>
                <w:rFonts w:ascii="Calibri" w:eastAsia="Times New Roman" w:hAnsi="Calibri" w:cs="Calibri"/>
                <w:szCs w:val="24"/>
                <w:lang w:val="en-GB" w:eastAsia="en-US"/>
              </w:rPr>
              <w:t>x</w:t>
            </w:r>
            <w:r w:rsidRPr="008A03CA">
              <w:rPr>
                <w:rFonts w:ascii="Calibri" w:eastAsia="Times New Roman" w:hAnsi="Calibri" w:cs="Calibri"/>
                <w:szCs w:val="24"/>
                <w:lang w:eastAsia="en-US"/>
              </w:rPr>
              <w:t xml:space="preserve"> 132 </w:t>
            </w:r>
            <w:r w:rsidRPr="008A03CA">
              <w:rPr>
                <w:rFonts w:ascii="Calibri" w:eastAsia="Times New Roman" w:hAnsi="Calibri" w:cs="Calibri"/>
                <w:szCs w:val="24"/>
                <w:lang w:val="en-GB" w:eastAsia="en-US"/>
              </w:rPr>
              <w:t>x</w:t>
            </w:r>
            <w:r w:rsidRPr="008A03CA">
              <w:rPr>
                <w:rFonts w:ascii="Calibri" w:eastAsia="Times New Roman" w:hAnsi="Calibri" w:cs="Calibri"/>
                <w:szCs w:val="24"/>
                <w:lang w:eastAsia="en-US"/>
              </w:rPr>
              <w:t xml:space="preserve"> 95</w:t>
            </w:r>
            <w:r w:rsidRPr="008A03CA">
              <w:rPr>
                <w:rFonts w:ascii="Calibri" w:eastAsia="Times New Roman" w:hAnsi="Calibri" w:cs="Calibri"/>
                <w:szCs w:val="24"/>
                <w:lang w:val="en-GB" w:eastAsia="en-US"/>
              </w:rPr>
              <w:t>mm</w:t>
            </w:r>
            <w:r w:rsidRPr="008A03CA">
              <w:rPr>
                <w:rFonts w:ascii="Calibri" w:eastAsia="Times New Roman" w:hAnsi="Calibri" w:cs="Calibri"/>
                <w:szCs w:val="24"/>
                <w:lang w:eastAsia="en-US"/>
              </w:rPr>
              <w:t xml:space="preserve"> των 3,5 – 5</w:t>
            </w:r>
            <w:r w:rsidRPr="008A03CA">
              <w:rPr>
                <w:rFonts w:ascii="Calibri" w:eastAsia="Times New Roman" w:hAnsi="Calibri" w:cs="Calibri"/>
                <w:szCs w:val="24"/>
                <w:lang w:val="en-GB" w:eastAsia="en-US"/>
              </w:rPr>
              <w:t>ml</w:t>
            </w:r>
            <w:r w:rsidRPr="008A03CA">
              <w:rPr>
                <w:rFonts w:ascii="Calibri" w:eastAsia="Times New Roman" w:hAnsi="Calibri" w:cs="Calibri"/>
                <w:szCs w:val="24"/>
                <w:lang w:eastAsia="en-US"/>
              </w:rPr>
              <w:t xml:space="preserve"> και να είναι κατάλληλα για </w:t>
            </w:r>
            <w:proofErr w:type="spellStart"/>
            <w:r w:rsidRPr="008A03CA">
              <w:rPr>
                <w:rFonts w:ascii="Calibri" w:eastAsia="Times New Roman" w:hAnsi="Calibri" w:cs="Calibri"/>
                <w:szCs w:val="24"/>
                <w:lang w:eastAsia="en-US"/>
              </w:rPr>
              <w:t>κρυοσωληνάρια</w:t>
            </w:r>
            <w:proofErr w:type="spellEnd"/>
            <w:r w:rsidRPr="008A03CA">
              <w:rPr>
                <w:rFonts w:ascii="Calibri" w:eastAsia="Times New Roman" w:hAnsi="Calibri" w:cs="Calibri"/>
                <w:szCs w:val="24"/>
                <w:lang w:eastAsia="en-US"/>
              </w:rPr>
              <w:t xml:space="preserve"> με εσωτερικό ή εξωτερικό βιδωτό πώμα. Εσωτερική συσκευασία: 5 </w:t>
            </w:r>
            <w:proofErr w:type="spellStart"/>
            <w:r w:rsidRPr="008A03CA">
              <w:rPr>
                <w:rFonts w:ascii="Calibri" w:eastAsia="Times New Roman" w:hAnsi="Calibri" w:cs="Calibri"/>
                <w:szCs w:val="24"/>
                <w:lang w:eastAsia="en-US"/>
              </w:rPr>
              <w:t>τμχ</w:t>
            </w:r>
            <w:proofErr w:type="spellEnd"/>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84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25</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val="en-GB" w:eastAsia="ar-SA"/>
              </w:rPr>
              <w:t>Medical</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Device</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Class</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I</w:t>
            </w:r>
            <w:r w:rsidRPr="008A03CA">
              <w:rPr>
                <w:rFonts w:ascii="Calibri" w:eastAsia="Times New Roman" w:hAnsi="Calibri" w:cs="Calibri"/>
                <w:color w:val="000000"/>
                <w:szCs w:val="24"/>
                <w:lang w:eastAsia="ar-SA"/>
              </w:rPr>
              <w:t xml:space="preserve"> (</w:t>
            </w:r>
            <w:proofErr w:type="spellStart"/>
            <w:r w:rsidRPr="008A03CA">
              <w:rPr>
                <w:rFonts w:ascii="Calibri" w:eastAsia="Times New Roman" w:hAnsi="Calibri" w:cs="Calibri"/>
                <w:color w:val="000000"/>
                <w:szCs w:val="24"/>
                <w:lang w:val="en-GB" w:eastAsia="ar-SA"/>
              </w:rPr>
              <w:t>acc</w:t>
            </w:r>
            <w:proofErr w:type="spellEnd"/>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to</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EU</w:t>
            </w:r>
            <w:r w:rsidRPr="008A03CA">
              <w:rPr>
                <w:rFonts w:ascii="Calibri" w:eastAsia="Times New Roman" w:hAnsi="Calibri" w:cs="Calibri"/>
                <w:color w:val="000000"/>
                <w:szCs w:val="24"/>
                <w:lang w:eastAsia="ar-SA"/>
              </w:rPr>
              <w:t xml:space="preserve"> 2017/745) </w:t>
            </w:r>
            <w:r w:rsidRPr="008A03CA">
              <w:rPr>
                <w:rFonts w:ascii="Calibri" w:eastAsia="Times New Roman" w:hAnsi="Calibri" w:cs="Calibri"/>
                <w:color w:val="000000"/>
                <w:szCs w:val="24"/>
                <w:lang w:val="en-GB" w:eastAsia="ar-SA"/>
              </w:rPr>
              <w:t>PPE</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Cat</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III</w:t>
            </w:r>
            <w:r w:rsidRPr="008A03CA">
              <w:rPr>
                <w:rFonts w:ascii="Calibri" w:eastAsia="Times New Roman" w:hAnsi="Calibri" w:cs="Calibri"/>
                <w:color w:val="000000"/>
                <w:szCs w:val="24"/>
                <w:lang w:eastAsia="ar-SA"/>
              </w:rPr>
              <w:t xml:space="preserve"> (</w:t>
            </w:r>
            <w:proofErr w:type="spellStart"/>
            <w:r w:rsidRPr="008A03CA">
              <w:rPr>
                <w:rFonts w:ascii="Calibri" w:eastAsia="Times New Roman" w:hAnsi="Calibri" w:cs="Calibri"/>
                <w:color w:val="000000"/>
                <w:szCs w:val="24"/>
                <w:lang w:val="en-GB" w:eastAsia="ar-SA"/>
              </w:rPr>
              <w:t>acc</w:t>
            </w:r>
            <w:proofErr w:type="spellEnd"/>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to</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EU</w:t>
            </w:r>
            <w:r w:rsidRPr="008A03CA">
              <w:rPr>
                <w:rFonts w:ascii="Calibri" w:eastAsia="Times New Roman" w:hAnsi="Calibri" w:cs="Calibri"/>
                <w:color w:val="000000"/>
                <w:szCs w:val="24"/>
                <w:lang w:eastAsia="ar-SA"/>
              </w:rPr>
              <w:t xml:space="preserve"> 2016/425), κατάλληλο για επαφή με τρόφιμα, εργονομική συσκευασία που διασφαλίζει την εύκολη εξαγωγή τους από την 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8A03CA">
              <w:rPr>
                <w:rFonts w:ascii="Calibri" w:eastAsia="Times New Roman" w:hAnsi="Calibri" w:cs="Calibri"/>
                <w:color w:val="000000"/>
                <w:szCs w:val="24"/>
                <w:lang w:val="en-GB" w:eastAsia="ar-SA"/>
              </w:rPr>
              <w:t>AQL</w:t>
            </w:r>
            <w:r w:rsidRPr="008A03CA">
              <w:rPr>
                <w:rFonts w:ascii="Calibri" w:eastAsia="Times New Roman" w:hAnsi="Calibri" w:cs="Calibri"/>
                <w:color w:val="000000"/>
                <w:szCs w:val="24"/>
                <w:lang w:eastAsia="ar-SA"/>
              </w:rPr>
              <w:t xml:space="preserve"> 1,5, πλάτος: 94</w:t>
            </w:r>
            <w:r w:rsidRPr="008A03CA">
              <w:rPr>
                <w:rFonts w:ascii="Calibri" w:eastAsia="Times New Roman" w:hAnsi="Calibri" w:cs="Calibri"/>
                <w:color w:val="000000"/>
                <w:szCs w:val="24"/>
                <w:lang w:val="en-GB" w:eastAsia="ar-SA"/>
              </w:rPr>
              <w:t>mm</w:t>
            </w:r>
            <w:r w:rsidRPr="008A03CA">
              <w:rPr>
                <w:rFonts w:ascii="Calibri" w:eastAsia="Times New Roman" w:hAnsi="Calibri" w:cs="Calibri"/>
                <w:color w:val="000000"/>
                <w:szCs w:val="24"/>
                <w:lang w:eastAsia="ar-SA"/>
              </w:rPr>
              <w:t xml:space="preserve"> ±3, ιδανικό για χρήση: σε επεξεργασία τροφίμων, εργαστηριακούς ελέγχους, εξέταση ασθενών </w:t>
            </w:r>
            <w:proofErr w:type="spellStart"/>
            <w:r w:rsidRPr="008A03CA">
              <w:rPr>
                <w:rFonts w:ascii="Calibri" w:eastAsia="Times New Roman" w:hAnsi="Calibri" w:cs="Calibri"/>
                <w:color w:val="000000"/>
                <w:szCs w:val="24"/>
                <w:lang w:eastAsia="ar-SA"/>
              </w:rPr>
              <w:t>κλπ</w:t>
            </w:r>
            <w:proofErr w:type="spellEnd"/>
            <w:r w:rsidRPr="008A03CA">
              <w:rPr>
                <w:rFonts w:ascii="Calibri" w:eastAsia="Times New Roman" w:hAnsi="Calibri" w:cs="Calibri"/>
                <w:color w:val="000000"/>
                <w:szCs w:val="24"/>
                <w:lang w:eastAsia="ar-SA"/>
              </w:rPr>
              <w:t xml:space="preserve">, μέγεθος μεσαίο. </w:t>
            </w:r>
            <w:proofErr w:type="spellStart"/>
            <w:r w:rsidRPr="008A03CA">
              <w:rPr>
                <w:rFonts w:ascii="Calibri" w:eastAsia="Times New Roman" w:hAnsi="Calibri" w:cs="Calibri"/>
                <w:color w:val="000000"/>
                <w:szCs w:val="24"/>
                <w:lang w:val="en-GB" w:eastAsia="ar-SA"/>
              </w:rPr>
              <w:t>Συσκευ</w:t>
            </w:r>
            <w:proofErr w:type="spellEnd"/>
            <w:r w:rsidRPr="008A03CA">
              <w:rPr>
                <w:rFonts w:ascii="Calibri" w:eastAsia="Times New Roman" w:hAnsi="Calibri" w:cs="Calibri"/>
                <w:color w:val="000000"/>
                <w:szCs w:val="24"/>
                <w:lang w:val="en-GB" w:eastAsia="ar-SA"/>
              </w:rPr>
              <w:t>ασία 100τμχ/</w:t>
            </w:r>
            <w:proofErr w:type="spellStart"/>
            <w:r w:rsidRPr="008A03CA">
              <w:rPr>
                <w:rFonts w:ascii="Calibri" w:eastAsia="Times New Roman" w:hAnsi="Calibri" w:cs="Calibri"/>
                <w:color w:val="000000"/>
                <w:szCs w:val="24"/>
                <w:lang w:val="en-GB" w:eastAsia="ar-SA"/>
              </w:rPr>
              <w:t>κουτί</w:t>
            </w:r>
            <w:proofErr w:type="spellEnd"/>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13"/>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26</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val="en-GB" w:eastAsia="ar-SA"/>
              </w:rPr>
              <w:t>Medical</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Device</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Class</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I</w:t>
            </w:r>
            <w:r w:rsidRPr="008A03CA">
              <w:rPr>
                <w:rFonts w:ascii="Calibri" w:eastAsia="Times New Roman" w:hAnsi="Calibri" w:cs="Calibri"/>
                <w:color w:val="000000"/>
                <w:szCs w:val="24"/>
                <w:lang w:eastAsia="ar-SA"/>
              </w:rPr>
              <w:t xml:space="preserve"> (</w:t>
            </w:r>
            <w:proofErr w:type="spellStart"/>
            <w:r w:rsidRPr="008A03CA">
              <w:rPr>
                <w:rFonts w:ascii="Calibri" w:eastAsia="Times New Roman" w:hAnsi="Calibri" w:cs="Calibri"/>
                <w:color w:val="000000"/>
                <w:szCs w:val="24"/>
                <w:lang w:val="en-GB" w:eastAsia="ar-SA"/>
              </w:rPr>
              <w:t>acc</w:t>
            </w:r>
            <w:proofErr w:type="spellEnd"/>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to</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EU</w:t>
            </w:r>
            <w:r w:rsidRPr="008A03CA">
              <w:rPr>
                <w:rFonts w:ascii="Calibri" w:eastAsia="Times New Roman" w:hAnsi="Calibri" w:cs="Calibri"/>
                <w:color w:val="000000"/>
                <w:szCs w:val="24"/>
                <w:lang w:eastAsia="ar-SA"/>
              </w:rPr>
              <w:t xml:space="preserve"> 2017/745) </w:t>
            </w:r>
            <w:r w:rsidRPr="008A03CA">
              <w:rPr>
                <w:rFonts w:ascii="Calibri" w:eastAsia="Times New Roman" w:hAnsi="Calibri" w:cs="Calibri"/>
                <w:color w:val="000000"/>
                <w:szCs w:val="24"/>
                <w:lang w:val="en-GB" w:eastAsia="ar-SA"/>
              </w:rPr>
              <w:t>PPE</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Cat</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III</w:t>
            </w:r>
            <w:r w:rsidRPr="008A03CA">
              <w:rPr>
                <w:rFonts w:ascii="Calibri" w:eastAsia="Times New Roman" w:hAnsi="Calibri" w:cs="Calibri"/>
                <w:color w:val="000000"/>
                <w:szCs w:val="24"/>
                <w:lang w:eastAsia="ar-SA"/>
              </w:rPr>
              <w:t xml:space="preserve"> (</w:t>
            </w:r>
            <w:proofErr w:type="spellStart"/>
            <w:r w:rsidRPr="008A03CA">
              <w:rPr>
                <w:rFonts w:ascii="Calibri" w:eastAsia="Times New Roman" w:hAnsi="Calibri" w:cs="Calibri"/>
                <w:color w:val="000000"/>
                <w:szCs w:val="24"/>
                <w:lang w:val="en-GB" w:eastAsia="ar-SA"/>
              </w:rPr>
              <w:t>acc</w:t>
            </w:r>
            <w:proofErr w:type="spellEnd"/>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to</w:t>
            </w:r>
            <w:r w:rsidRPr="008A03CA">
              <w:rPr>
                <w:rFonts w:ascii="Calibri" w:eastAsia="Times New Roman" w:hAnsi="Calibri" w:cs="Calibri"/>
                <w:color w:val="000000"/>
                <w:szCs w:val="24"/>
                <w:lang w:eastAsia="ar-SA"/>
              </w:rPr>
              <w:t xml:space="preserve"> </w:t>
            </w:r>
            <w:r w:rsidRPr="008A03CA">
              <w:rPr>
                <w:rFonts w:ascii="Calibri" w:eastAsia="Times New Roman" w:hAnsi="Calibri" w:cs="Calibri"/>
                <w:color w:val="000000"/>
                <w:szCs w:val="24"/>
                <w:lang w:val="en-GB" w:eastAsia="ar-SA"/>
              </w:rPr>
              <w:t>EU</w:t>
            </w:r>
            <w:r w:rsidRPr="008A03CA">
              <w:rPr>
                <w:rFonts w:ascii="Calibri" w:eastAsia="Times New Roman" w:hAnsi="Calibri" w:cs="Calibri"/>
                <w:color w:val="000000"/>
                <w:szCs w:val="24"/>
                <w:lang w:eastAsia="ar-SA"/>
              </w:rPr>
              <w:t xml:space="preserve"> 2016/425), κατάλληλο για επαφή με τρόφιμα, εργονομική συσκευασία που διασφαλίζει την εύκολη εξαγωγή τους από την 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8A03CA">
              <w:rPr>
                <w:rFonts w:ascii="Calibri" w:eastAsia="Times New Roman" w:hAnsi="Calibri" w:cs="Calibri"/>
                <w:color w:val="000000"/>
                <w:szCs w:val="24"/>
                <w:lang w:val="en-GB" w:eastAsia="ar-SA"/>
              </w:rPr>
              <w:t>AQL</w:t>
            </w:r>
            <w:r w:rsidRPr="008A03CA">
              <w:rPr>
                <w:rFonts w:ascii="Calibri" w:eastAsia="Times New Roman" w:hAnsi="Calibri" w:cs="Calibri"/>
                <w:color w:val="000000"/>
                <w:szCs w:val="24"/>
                <w:lang w:eastAsia="ar-SA"/>
              </w:rPr>
              <w:t xml:space="preserve"> 1,</w:t>
            </w:r>
            <w:proofErr w:type="gramStart"/>
            <w:r w:rsidRPr="008A03CA">
              <w:rPr>
                <w:rFonts w:ascii="Calibri" w:eastAsia="Times New Roman" w:hAnsi="Calibri" w:cs="Calibri"/>
                <w:color w:val="000000"/>
                <w:szCs w:val="24"/>
                <w:lang w:eastAsia="ar-SA"/>
              </w:rPr>
              <w:t>5,  πλάτος</w:t>
            </w:r>
            <w:proofErr w:type="gramEnd"/>
            <w:r w:rsidRPr="008A03CA">
              <w:rPr>
                <w:rFonts w:ascii="Calibri" w:eastAsia="Times New Roman" w:hAnsi="Calibri" w:cs="Calibri"/>
                <w:color w:val="000000"/>
                <w:szCs w:val="24"/>
                <w:lang w:eastAsia="ar-SA"/>
              </w:rPr>
              <w:t>: 84</w:t>
            </w:r>
            <w:r w:rsidRPr="008A03CA">
              <w:rPr>
                <w:rFonts w:ascii="Calibri" w:eastAsia="Times New Roman" w:hAnsi="Calibri" w:cs="Calibri"/>
                <w:color w:val="000000"/>
                <w:szCs w:val="24"/>
                <w:lang w:val="en-GB" w:eastAsia="ar-SA"/>
              </w:rPr>
              <w:t>mm</w:t>
            </w:r>
            <w:r w:rsidRPr="008A03CA">
              <w:rPr>
                <w:rFonts w:ascii="Calibri" w:eastAsia="Times New Roman" w:hAnsi="Calibri" w:cs="Calibri"/>
                <w:color w:val="000000"/>
                <w:szCs w:val="24"/>
                <w:lang w:eastAsia="ar-SA"/>
              </w:rPr>
              <w:t xml:space="preserve"> ±3, ιδανικό για χρήση: σε επεξεργασία τροφίμων, εργαστηριακούς ελέγχους, εξέταση ασθενών </w:t>
            </w:r>
            <w:proofErr w:type="spellStart"/>
            <w:r w:rsidRPr="008A03CA">
              <w:rPr>
                <w:rFonts w:ascii="Calibri" w:eastAsia="Times New Roman" w:hAnsi="Calibri" w:cs="Calibri"/>
                <w:color w:val="000000"/>
                <w:szCs w:val="24"/>
                <w:lang w:eastAsia="ar-SA"/>
              </w:rPr>
              <w:t>κλπ</w:t>
            </w:r>
            <w:proofErr w:type="spellEnd"/>
            <w:r w:rsidRPr="008A03CA">
              <w:rPr>
                <w:rFonts w:ascii="Calibri" w:eastAsia="Times New Roman" w:hAnsi="Calibri" w:cs="Calibri"/>
                <w:color w:val="000000"/>
                <w:szCs w:val="24"/>
                <w:lang w:eastAsia="ar-SA"/>
              </w:rPr>
              <w:t xml:space="preserve">, μέγεθος μικρό. </w:t>
            </w:r>
            <w:proofErr w:type="spellStart"/>
            <w:r w:rsidRPr="008A03CA">
              <w:rPr>
                <w:rFonts w:ascii="Calibri" w:eastAsia="Times New Roman" w:hAnsi="Calibri" w:cs="Calibri"/>
                <w:color w:val="000000"/>
                <w:szCs w:val="24"/>
                <w:lang w:val="en-GB" w:eastAsia="ar-SA"/>
              </w:rPr>
              <w:t>Συσκευ</w:t>
            </w:r>
            <w:proofErr w:type="spellEnd"/>
            <w:r w:rsidRPr="008A03CA">
              <w:rPr>
                <w:rFonts w:ascii="Calibri" w:eastAsia="Times New Roman" w:hAnsi="Calibri" w:cs="Calibri"/>
                <w:color w:val="000000"/>
                <w:szCs w:val="24"/>
                <w:lang w:val="en-GB" w:eastAsia="ar-SA"/>
              </w:rPr>
              <w:t>ασία 100τμχ/</w:t>
            </w:r>
            <w:proofErr w:type="spellStart"/>
            <w:r w:rsidRPr="008A03CA">
              <w:rPr>
                <w:rFonts w:ascii="Calibri" w:eastAsia="Times New Roman" w:hAnsi="Calibri" w:cs="Calibri"/>
                <w:color w:val="000000"/>
                <w:szCs w:val="24"/>
                <w:lang w:val="en-GB" w:eastAsia="ar-SA"/>
              </w:rPr>
              <w:t>κουτί</w:t>
            </w:r>
            <w:proofErr w:type="spellEnd"/>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92"/>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27</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roofErr w:type="spellStart"/>
            <w:r w:rsidRPr="008A03CA">
              <w:rPr>
                <w:rFonts w:ascii="Calibri" w:eastAsia="Times New Roman" w:hAnsi="Calibri" w:cs="Calibri"/>
                <w:szCs w:val="24"/>
                <w:lang w:eastAsia="en-US"/>
              </w:rPr>
              <w:t>Μικροσωληνάρια</w:t>
            </w:r>
            <w:proofErr w:type="spellEnd"/>
            <w:r w:rsidRPr="008A03CA">
              <w:rPr>
                <w:rFonts w:ascii="Calibri" w:eastAsia="Times New Roman" w:hAnsi="Calibri" w:cs="Calibri"/>
                <w:szCs w:val="24"/>
                <w:lang w:eastAsia="en-US"/>
              </w:rPr>
              <w:t xml:space="preserve"> από πολυπροπυλένιο, όγκου 1,2</w:t>
            </w:r>
            <w:r w:rsidRPr="008A03CA">
              <w:rPr>
                <w:rFonts w:ascii="Calibri" w:eastAsia="Times New Roman" w:hAnsi="Calibri" w:cs="Calibri"/>
                <w:szCs w:val="24"/>
                <w:lang w:val="en-GB" w:eastAsia="en-US"/>
              </w:rPr>
              <w:t>ml</w:t>
            </w:r>
            <w:r w:rsidRPr="008A03CA">
              <w:rPr>
                <w:rFonts w:ascii="Calibri" w:eastAsia="Times New Roman" w:hAnsi="Calibri" w:cs="Calibri"/>
                <w:szCs w:val="24"/>
                <w:lang w:eastAsia="en-US"/>
              </w:rPr>
              <w:t xml:space="preserve"> ενωμένα ανά 8. Να έχουν κοίλο πυθμένα. Να είναι </w:t>
            </w:r>
            <w:proofErr w:type="spellStart"/>
            <w:r w:rsidRPr="008A03CA">
              <w:rPr>
                <w:rFonts w:ascii="Calibri" w:eastAsia="Times New Roman" w:hAnsi="Calibri" w:cs="Calibri"/>
                <w:szCs w:val="24"/>
                <w:lang w:eastAsia="en-US"/>
              </w:rPr>
              <w:t>αποστειρώσιμα</w:t>
            </w:r>
            <w:proofErr w:type="spellEnd"/>
            <w:r w:rsidRPr="008A03CA">
              <w:rPr>
                <w:rFonts w:ascii="Calibri" w:eastAsia="Times New Roman" w:hAnsi="Calibri" w:cs="Calibri"/>
                <w:szCs w:val="24"/>
                <w:lang w:eastAsia="en-US"/>
              </w:rPr>
              <w:t xml:space="preserve"> σύμφωνα με το </w:t>
            </w:r>
            <w:r w:rsidRPr="008A03CA">
              <w:rPr>
                <w:rFonts w:ascii="Calibri" w:eastAsia="Times New Roman" w:hAnsi="Calibri" w:cs="Calibri"/>
                <w:szCs w:val="24"/>
                <w:lang w:val="en-GB" w:eastAsia="en-US"/>
              </w:rPr>
              <w:t>EN</w:t>
            </w:r>
            <w:r w:rsidRPr="008A03CA">
              <w:rPr>
                <w:rFonts w:ascii="Calibri" w:eastAsia="Times New Roman" w:hAnsi="Calibri" w:cs="Calibri"/>
                <w:szCs w:val="24"/>
                <w:lang w:eastAsia="en-US"/>
              </w:rPr>
              <w:t>285. Να μπορούν να χρησιμοποιηθούν τουλάχιστον ως τους -80</w:t>
            </w:r>
            <w:proofErr w:type="spellStart"/>
            <w:r w:rsidRPr="008A03CA">
              <w:rPr>
                <w:rFonts w:ascii="Calibri" w:eastAsia="Times New Roman" w:hAnsi="Calibri" w:cs="Calibri"/>
                <w:szCs w:val="24"/>
                <w:lang w:val="en-GB" w:eastAsia="en-US"/>
              </w:rPr>
              <w:t>oC</w:t>
            </w:r>
            <w:proofErr w:type="spellEnd"/>
            <w:r w:rsidRPr="008A03CA">
              <w:rPr>
                <w:rFonts w:ascii="Calibri" w:eastAsia="Times New Roman" w:hAnsi="Calibri" w:cs="Calibri"/>
                <w:szCs w:val="24"/>
                <w:lang w:eastAsia="en-US"/>
              </w:rPr>
              <w:t>. Η διάμετρος να μην ξεπερνά τα 8.8</w:t>
            </w:r>
            <w:r w:rsidRPr="008A03CA">
              <w:rPr>
                <w:rFonts w:ascii="Calibri" w:eastAsia="Times New Roman" w:hAnsi="Calibri" w:cs="Calibri"/>
                <w:szCs w:val="24"/>
                <w:lang w:val="en-GB" w:eastAsia="en-US"/>
              </w:rPr>
              <w:t>mm</w:t>
            </w:r>
            <w:r w:rsidRPr="008A03CA">
              <w:rPr>
                <w:rFonts w:ascii="Calibri" w:eastAsia="Times New Roman" w:hAnsi="Calibri" w:cs="Calibri"/>
                <w:szCs w:val="24"/>
                <w:lang w:eastAsia="en-US"/>
              </w:rPr>
              <w:t xml:space="preserve"> ενώ το ύψος να είναι το πολύ 45</w:t>
            </w:r>
            <w:r w:rsidRPr="008A03CA">
              <w:rPr>
                <w:rFonts w:ascii="Calibri" w:eastAsia="Times New Roman" w:hAnsi="Calibri" w:cs="Calibri"/>
                <w:szCs w:val="24"/>
                <w:lang w:val="en-GB" w:eastAsia="en-US"/>
              </w:rPr>
              <w:t>mm</w:t>
            </w:r>
            <w:r w:rsidRPr="008A03CA">
              <w:rPr>
                <w:rFonts w:ascii="Calibri" w:eastAsia="Times New Roman" w:hAnsi="Calibri" w:cs="Calibri"/>
                <w:szCs w:val="24"/>
                <w:lang w:eastAsia="en-US"/>
              </w:rPr>
              <w:t xml:space="preserve">. Η κατασκευάστρια να έχει </w:t>
            </w:r>
            <w:r w:rsidRPr="008A03CA">
              <w:rPr>
                <w:rFonts w:ascii="Calibri" w:eastAsia="Times New Roman" w:hAnsi="Calibri" w:cs="Calibri"/>
                <w:szCs w:val="24"/>
                <w:lang w:val="en-GB" w:eastAsia="en-US"/>
              </w:rPr>
              <w:t>ISO</w:t>
            </w:r>
            <w:r w:rsidRPr="008A03CA">
              <w:rPr>
                <w:rFonts w:ascii="Calibri" w:eastAsia="Times New Roman" w:hAnsi="Calibri" w:cs="Calibri"/>
                <w:szCs w:val="24"/>
                <w:lang w:eastAsia="en-US"/>
              </w:rPr>
              <w:t xml:space="preserve"> 8655, 14001 και να έχει "πράσινο πιστοποιητικό" ορθής κατασκευής. </w:t>
            </w:r>
            <w:proofErr w:type="spellStart"/>
            <w:r w:rsidRPr="008A03CA">
              <w:rPr>
                <w:rFonts w:ascii="Calibri" w:eastAsia="Times New Roman" w:hAnsi="Calibri" w:cs="Calibri"/>
                <w:szCs w:val="24"/>
                <w:lang w:val="en-GB" w:eastAsia="en-US"/>
              </w:rPr>
              <w:t>Σε</w:t>
            </w:r>
            <w:proofErr w:type="spellEnd"/>
            <w:r w:rsidRPr="008A03CA">
              <w:rPr>
                <w:rFonts w:ascii="Calibri" w:eastAsia="Times New Roman" w:hAnsi="Calibri" w:cs="Calibri"/>
                <w:szCs w:val="24"/>
                <w:lang w:val="en-GB" w:eastAsia="en-US"/>
              </w:rPr>
              <w:t xml:space="preserve"> </w:t>
            </w:r>
            <w:proofErr w:type="spellStart"/>
            <w:r w:rsidRPr="008A03CA">
              <w:rPr>
                <w:rFonts w:ascii="Calibri" w:eastAsia="Times New Roman" w:hAnsi="Calibri" w:cs="Calibri"/>
                <w:szCs w:val="24"/>
                <w:lang w:val="en-GB" w:eastAsia="en-US"/>
              </w:rPr>
              <w:t>συσκευ</w:t>
            </w:r>
            <w:proofErr w:type="spellEnd"/>
            <w:r w:rsidRPr="008A03CA">
              <w:rPr>
                <w:rFonts w:ascii="Calibri" w:eastAsia="Times New Roman" w:hAnsi="Calibri" w:cs="Calibri"/>
                <w:szCs w:val="24"/>
                <w:lang w:val="en-GB" w:eastAsia="en-US"/>
              </w:rPr>
              <w:t xml:space="preserve">ασία </w:t>
            </w:r>
            <w:proofErr w:type="spellStart"/>
            <w:r w:rsidRPr="008A03CA">
              <w:rPr>
                <w:rFonts w:ascii="Calibri" w:eastAsia="Times New Roman" w:hAnsi="Calibri" w:cs="Calibri"/>
                <w:szCs w:val="24"/>
                <w:lang w:val="en-GB" w:eastAsia="en-US"/>
              </w:rPr>
              <w:t>των</w:t>
            </w:r>
            <w:proofErr w:type="spellEnd"/>
            <w:r w:rsidRPr="008A03CA">
              <w:rPr>
                <w:rFonts w:ascii="Calibri" w:eastAsia="Times New Roman" w:hAnsi="Calibri" w:cs="Calibri"/>
                <w:szCs w:val="24"/>
                <w:lang w:val="en-GB" w:eastAsia="en-US"/>
              </w:rPr>
              <w:t xml:space="preserve"> 120 </w:t>
            </w:r>
            <w:proofErr w:type="spellStart"/>
            <w:r w:rsidRPr="008A03CA">
              <w:rPr>
                <w:rFonts w:ascii="Calibri" w:eastAsia="Times New Roman" w:hAnsi="Calibri" w:cs="Calibri"/>
                <w:szCs w:val="24"/>
                <w:lang w:val="en-GB" w:eastAsia="en-US"/>
              </w:rPr>
              <w:t>οκτάδων</w:t>
            </w:r>
            <w:proofErr w:type="spellEnd"/>
            <w:r w:rsidRPr="008A03CA">
              <w:rPr>
                <w:rFonts w:ascii="Calibri" w:eastAsia="Times New Roman" w:hAnsi="Calibri" w:cs="Calibri"/>
                <w:szCs w:val="24"/>
                <w:lang w:val="en-GB" w:eastAsia="en-US"/>
              </w:rPr>
              <w:t xml:space="preserve"> (120Χ8).</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15"/>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28</w:t>
            </w:r>
          </w:p>
        </w:tc>
        <w:tc>
          <w:tcPr>
            <w:tcW w:w="3133"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Ρύγχη πολυπροπυλενίου όγκου 0.5</w:t>
            </w:r>
            <w:r w:rsidRPr="008A03CA">
              <w:rPr>
                <w:rFonts w:ascii="Calibri" w:eastAsia="Times New Roman" w:hAnsi="Calibri" w:cs="Calibri"/>
                <w:szCs w:val="24"/>
                <w:lang w:val="en-GB" w:eastAsia="en-US"/>
              </w:rPr>
              <w:t>ml</w:t>
            </w:r>
            <w:r w:rsidRPr="008A03CA">
              <w:rPr>
                <w:rFonts w:ascii="Calibri" w:eastAsia="Times New Roman" w:hAnsi="Calibri" w:cs="Calibri"/>
                <w:szCs w:val="24"/>
                <w:lang w:eastAsia="en-US"/>
              </w:rPr>
              <w:t xml:space="preserve"> με ελάχιστη συμβατότητα με επαναληπτική </w:t>
            </w:r>
            <w:proofErr w:type="spellStart"/>
            <w:r w:rsidRPr="008A03CA">
              <w:rPr>
                <w:rFonts w:ascii="Calibri" w:eastAsia="Times New Roman" w:hAnsi="Calibri" w:cs="Calibri"/>
                <w:szCs w:val="24"/>
                <w:lang w:eastAsia="en-US"/>
              </w:rPr>
              <w:t>πιπέττα</w:t>
            </w:r>
            <w:proofErr w:type="spellEnd"/>
            <w:r w:rsidRPr="008A03CA">
              <w:rPr>
                <w:rFonts w:ascii="Calibri" w:eastAsia="Times New Roman" w:hAnsi="Calibri" w:cs="Calibri"/>
                <w:szCs w:val="24"/>
                <w:lang w:eastAsia="en-US"/>
              </w:rPr>
              <w:t xml:space="preserve"> </w:t>
            </w:r>
            <w:r w:rsidRPr="008A03CA">
              <w:rPr>
                <w:rFonts w:ascii="Calibri" w:eastAsia="Times New Roman" w:hAnsi="Calibri" w:cs="Calibri"/>
                <w:szCs w:val="24"/>
                <w:lang w:val="en-GB" w:eastAsia="en-US"/>
              </w:rPr>
              <w:t>BRAND</w:t>
            </w:r>
            <w:r w:rsidRPr="008A03CA">
              <w:rPr>
                <w:rFonts w:ascii="Calibri" w:eastAsia="Times New Roman" w:hAnsi="Calibri" w:cs="Calibri"/>
                <w:szCs w:val="24"/>
                <w:lang w:eastAsia="en-US"/>
              </w:rPr>
              <w:t xml:space="preserve">. Να μπορούν να αναγνωριστούν αυτόματα από την </w:t>
            </w:r>
            <w:proofErr w:type="spellStart"/>
            <w:r w:rsidRPr="008A03CA">
              <w:rPr>
                <w:rFonts w:ascii="Calibri" w:eastAsia="Times New Roman" w:hAnsi="Calibri" w:cs="Calibri"/>
                <w:szCs w:val="24"/>
                <w:lang w:eastAsia="en-US"/>
              </w:rPr>
              <w:t>πιπέττα</w:t>
            </w:r>
            <w:proofErr w:type="spellEnd"/>
            <w:r w:rsidRPr="008A03CA">
              <w:rPr>
                <w:rFonts w:ascii="Calibri" w:eastAsia="Times New Roman" w:hAnsi="Calibri" w:cs="Calibri"/>
                <w:szCs w:val="24"/>
                <w:lang w:eastAsia="en-US"/>
              </w:rPr>
              <w:t xml:space="preserve">. Να εφαρμόζουν ερμητικά έτσι ώστε να μην διαπερνιούνται από σταγονίδια. Η κάθε παρτίδα να συνοδεύεται με πιστοποιητικό ανάλυσης. Η κατασκευάστρια να έχει </w:t>
            </w:r>
            <w:r w:rsidRPr="008A03CA">
              <w:rPr>
                <w:rFonts w:ascii="Calibri" w:eastAsia="Times New Roman" w:hAnsi="Calibri" w:cs="Calibri"/>
                <w:szCs w:val="24"/>
                <w:lang w:val="en-GB" w:eastAsia="en-US"/>
              </w:rPr>
              <w:t>ISO</w:t>
            </w:r>
            <w:r w:rsidRPr="008A03CA">
              <w:rPr>
                <w:rFonts w:ascii="Calibri" w:eastAsia="Times New Roman" w:hAnsi="Calibri" w:cs="Calibri"/>
                <w:szCs w:val="24"/>
                <w:lang w:eastAsia="en-US"/>
              </w:rPr>
              <w:t xml:space="preserve"> 8655, 14001 και να έχει "πράσινο πιστοποιητικό" ορθής κατασκευής. </w:t>
            </w:r>
            <w:proofErr w:type="spellStart"/>
            <w:r w:rsidRPr="008A03CA">
              <w:rPr>
                <w:rFonts w:ascii="Calibri" w:eastAsia="Times New Roman" w:hAnsi="Calibri" w:cs="Calibri"/>
                <w:szCs w:val="24"/>
                <w:lang w:val="en-GB" w:eastAsia="en-US"/>
              </w:rPr>
              <w:t>Συσκευ</w:t>
            </w:r>
            <w:proofErr w:type="spellEnd"/>
            <w:r w:rsidRPr="008A03CA">
              <w:rPr>
                <w:rFonts w:ascii="Calibri" w:eastAsia="Times New Roman" w:hAnsi="Calibri" w:cs="Calibri"/>
                <w:szCs w:val="24"/>
                <w:lang w:val="en-GB" w:eastAsia="en-US"/>
              </w:rPr>
              <w:t>ασμένα α</w:t>
            </w:r>
            <w:proofErr w:type="spellStart"/>
            <w:r w:rsidRPr="008A03CA">
              <w:rPr>
                <w:rFonts w:ascii="Calibri" w:eastAsia="Times New Roman" w:hAnsi="Calibri" w:cs="Calibri"/>
                <w:szCs w:val="24"/>
                <w:lang w:val="en-GB" w:eastAsia="en-US"/>
              </w:rPr>
              <w:t>νά</w:t>
            </w:r>
            <w:proofErr w:type="spellEnd"/>
            <w:r w:rsidRPr="008A03CA">
              <w:rPr>
                <w:rFonts w:ascii="Calibri" w:eastAsia="Times New Roman" w:hAnsi="Calibri" w:cs="Calibri"/>
                <w:szCs w:val="24"/>
                <w:lang w:val="en-GB" w:eastAsia="en-US"/>
              </w:rPr>
              <w:t xml:space="preserve"> 100 </w:t>
            </w:r>
            <w:proofErr w:type="spellStart"/>
            <w:r w:rsidRPr="008A03CA">
              <w:rPr>
                <w:rFonts w:ascii="Calibri" w:eastAsia="Times New Roman" w:hAnsi="Calibri" w:cs="Calibri"/>
                <w:szCs w:val="24"/>
                <w:lang w:val="en-GB" w:eastAsia="en-US"/>
              </w:rPr>
              <w:t>τεμάχι</w:t>
            </w:r>
            <w:proofErr w:type="spellEnd"/>
            <w:r w:rsidRPr="008A03CA">
              <w:rPr>
                <w:rFonts w:ascii="Calibri" w:eastAsia="Times New Roman" w:hAnsi="Calibri" w:cs="Calibri"/>
                <w:szCs w:val="24"/>
                <w:lang w:val="en-GB" w:eastAsia="en-US"/>
              </w:rPr>
              <w:t>α.</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29</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shd w:val="clear" w:color="auto" w:fill="FFFFFF"/>
                <w:lang w:eastAsia="ar-SA"/>
              </w:rPr>
              <w:t>Σωλήνες</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φυγοκέντρου</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από</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πολυπροπυλένιο</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PP</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CE</w:t>
            </w:r>
            <w:r w:rsidRPr="008A03CA">
              <w:rPr>
                <w:rFonts w:ascii="Calibri" w:eastAsia="Times New Roman" w:hAnsi="Calibri" w:cs="Calibri"/>
                <w:szCs w:val="24"/>
                <w:shd w:val="clear" w:color="auto" w:fill="FFFFFF"/>
                <w:lang w:val="en-US" w:eastAsia="ar-SA"/>
              </w:rPr>
              <w:t>/</w:t>
            </w:r>
            <w:r w:rsidRPr="008A03CA">
              <w:rPr>
                <w:rFonts w:ascii="Calibri" w:eastAsia="Times New Roman" w:hAnsi="Calibri" w:cs="Calibri"/>
                <w:szCs w:val="24"/>
                <w:shd w:val="clear" w:color="auto" w:fill="FFFFFF"/>
                <w:lang w:val="en-GB" w:eastAsia="ar-SA"/>
              </w:rPr>
              <w:t>IVD</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χωρίς</w:t>
            </w:r>
            <w:r w:rsidRPr="008A03CA">
              <w:rPr>
                <w:rFonts w:ascii="Calibri" w:eastAsia="Times New Roman" w:hAnsi="Calibri" w:cs="Calibri"/>
                <w:szCs w:val="24"/>
                <w:shd w:val="clear" w:color="auto" w:fill="FFFFFF"/>
                <w:lang w:val="en-US" w:eastAsia="ar-SA"/>
              </w:rPr>
              <w:t xml:space="preserve"> </w:t>
            </w:r>
            <w:proofErr w:type="spellStart"/>
            <w:r w:rsidRPr="008A03CA">
              <w:rPr>
                <w:rFonts w:ascii="Calibri" w:eastAsia="Times New Roman" w:hAnsi="Calibri" w:cs="Calibri"/>
                <w:szCs w:val="24"/>
                <w:shd w:val="clear" w:color="auto" w:fill="FFFFFF"/>
                <w:lang w:eastAsia="ar-SA"/>
              </w:rPr>
              <w:t>βαρέα</w:t>
            </w:r>
            <w:proofErr w:type="spellEnd"/>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μέταλλα</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σύμφωνα</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με</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EU</w:t>
            </w:r>
            <w:r w:rsidRPr="008A03CA">
              <w:rPr>
                <w:rFonts w:ascii="Calibri" w:eastAsia="Times New Roman" w:hAnsi="Calibri" w:cs="Calibri"/>
                <w:szCs w:val="24"/>
                <w:shd w:val="clear" w:color="auto" w:fill="FFFFFF"/>
                <w:lang w:val="en-US" w:eastAsia="ar-SA"/>
              </w:rPr>
              <w:t xml:space="preserve"> regulations 1935/2004/CE ,2002/95/EC as amended, UE 10/2011 as amended. </w:t>
            </w:r>
            <w:r w:rsidRPr="008A03CA">
              <w:rPr>
                <w:rFonts w:ascii="Calibri" w:eastAsia="Times New Roman" w:hAnsi="Calibri" w:cs="Calibri"/>
                <w:szCs w:val="24"/>
                <w:shd w:val="clear" w:color="auto" w:fill="FFFFFF"/>
                <w:lang w:val="en-GB" w:eastAsia="ar-SA"/>
              </w:rPr>
              <w:t>EU</w:t>
            </w:r>
            <w:r w:rsidRPr="008A03CA">
              <w:rPr>
                <w:rFonts w:ascii="Calibri" w:eastAsia="Times New Roman" w:hAnsi="Calibri" w:cs="Calibri"/>
                <w:szCs w:val="24"/>
                <w:shd w:val="clear" w:color="auto" w:fill="FFFFFF"/>
                <w:lang w:eastAsia="ar-SA"/>
              </w:rPr>
              <w:t xml:space="preserve"> </w:t>
            </w:r>
            <w:proofErr w:type="gramStart"/>
            <w:r w:rsidRPr="008A03CA">
              <w:rPr>
                <w:rFonts w:ascii="Calibri" w:eastAsia="Times New Roman" w:hAnsi="Calibri" w:cs="Calibri"/>
                <w:szCs w:val="24"/>
                <w:shd w:val="clear" w:color="auto" w:fill="FFFFFF"/>
                <w:lang w:val="en-GB" w:eastAsia="ar-SA"/>
              </w:rPr>
              <w:t>CONEG</w:t>
            </w:r>
            <w:r w:rsidRPr="008A03CA">
              <w:rPr>
                <w:rFonts w:ascii="Calibri" w:eastAsia="Times New Roman" w:hAnsi="Calibri" w:cs="Calibri"/>
                <w:szCs w:val="24"/>
                <w:shd w:val="clear" w:color="auto" w:fill="FFFFFF"/>
                <w:lang w:eastAsia="ar-SA"/>
              </w:rPr>
              <w:t xml:space="preserve"> .</w:t>
            </w:r>
            <w:proofErr w:type="gramEnd"/>
            <w:r w:rsidRPr="008A03CA">
              <w:rPr>
                <w:rFonts w:ascii="Calibri" w:eastAsia="Times New Roman" w:hAnsi="Calibri" w:cs="Calibri"/>
                <w:szCs w:val="24"/>
                <w:shd w:val="clear" w:color="auto" w:fill="FFFFFF"/>
                <w:lang w:eastAsia="ar-SA"/>
              </w:rPr>
              <w:t xml:space="preserve"> Αποστειρωμένοι με ακτινοβολία </w:t>
            </w:r>
            <w:r w:rsidRPr="008A03CA">
              <w:rPr>
                <w:rFonts w:ascii="Calibri" w:eastAsia="Times New Roman" w:hAnsi="Calibri" w:cs="Calibri"/>
                <w:szCs w:val="24"/>
                <w:shd w:val="clear" w:color="auto" w:fill="FFFFFF"/>
                <w:lang w:val="en-GB" w:eastAsia="ar-SA"/>
              </w:rPr>
              <w:t>SAL</w:t>
            </w:r>
            <w:r w:rsidRPr="008A03CA">
              <w:rPr>
                <w:rFonts w:ascii="Calibri" w:eastAsia="Times New Roman" w:hAnsi="Calibri" w:cs="Calibri"/>
                <w:szCs w:val="24"/>
                <w:shd w:val="clear" w:color="auto" w:fill="FFFFFF"/>
                <w:lang w:eastAsia="ar-SA"/>
              </w:rPr>
              <w:t xml:space="preserve"> 10-6, ελεύθεροι αναστολέων </w:t>
            </w:r>
            <w:r w:rsidRPr="008A03CA">
              <w:rPr>
                <w:rFonts w:ascii="Calibri" w:eastAsia="Times New Roman" w:hAnsi="Calibri" w:cs="Calibri"/>
                <w:szCs w:val="24"/>
                <w:shd w:val="clear" w:color="auto" w:fill="FFFFFF"/>
                <w:lang w:val="en-GB" w:eastAsia="ar-SA"/>
              </w:rPr>
              <w:t>PCR</w:t>
            </w:r>
            <w:r w:rsidRPr="008A03CA">
              <w:rPr>
                <w:rFonts w:ascii="Calibri" w:eastAsia="Times New Roman" w:hAnsi="Calibri" w:cs="Calibri"/>
                <w:szCs w:val="24"/>
                <w:shd w:val="clear" w:color="auto" w:fill="FFFFFF"/>
                <w:lang w:eastAsia="ar-SA"/>
              </w:rPr>
              <w:t xml:space="preserve">, ανθρώπινου </w:t>
            </w:r>
            <w:r w:rsidRPr="008A03CA">
              <w:rPr>
                <w:rFonts w:ascii="Calibri" w:eastAsia="Times New Roman" w:hAnsi="Calibri" w:cs="Calibri"/>
                <w:szCs w:val="24"/>
                <w:shd w:val="clear" w:color="auto" w:fill="FFFFFF"/>
                <w:lang w:val="en-GB" w:eastAsia="ar-SA"/>
              </w:rPr>
              <w:t>DNA</w:t>
            </w:r>
            <w:r w:rsidRPr="008A03CA">
              <w:rPr>
                <w:rFonts w:ascii="Calibri" w:eastAsia="Times New Roman" w:hAnsi="Calibri" w:cs="Calibri"/>
                <w:szCs w:val="24"/>
                <w:shd w:val="clear" w:color="auto" w:fill="FFFFFF"/>
                <w:lang w:eastAsia="ar-SA"/>
              </w:rPr>
              <w:t xml:space="preserve"> και </w:t>
            </w:r>
            <w:r w:rsidRPr="008A03CA">
              <w:rPr>
                <w:rFonts w:ascii="Calibri" w:eastAsia="Times New Roman" w:hAnsi="Calibri" w:cs="Calibri"/>
                <w:szCs w:val="24"/>
                <w:shd w:val="clear" w:color="auto" w:fill="FFFFFF"/>
                <w:lang w:val="en-GB" w:eastAsia="ar-SA"/>
              </w:rPr>
              <w:t>RNA</w:t>
            </w:r>
            <w:r w:rsidRPr="008A03CA">
              <w:rPr>
                <w:rFonts w:ascii="Calibri" w:eastAsia="Times New Roman" w:hAnsi="Calibri" w:cs="Calibri"/>
                <w:szCs w:val="24"/>
                <w:shd w:val="clear" w:color="auto" w:fill="FFFFFF"/>
                <w:lang w:eastAsia="ar-SA"/>
              </w:rPr>
              <w:t xml:space="preserve">, καθώς και ελεύθεροι </w:t>
            </w:r>
            <w:r w:rsidRPr="008A03CA">
              <w:rPr>
                <w:rFonts w:ascii="Calibri" w:eastAsia="Times New Roman" w:hAnsi="Calibri" w:cs="Calibri"/>
                <w:szCs w:val="24"/>
                <w:shd w:val="clear" w:color="auto" w:fill="FFFFFF"/>
                <w:lang w:val="en-GB" w:eastAsia="ar-SA"/>
              </w:rPr>
              <w:t>DN</w:t>
            </w:r>
            <w:proofErr w:type="spellStart"/>
            <w:r w:rsidRPr="008A03CA">
              <w:rPr>
                <w:rFonts w:ascii="Calibri" w:eastAsia="Times New Roman" w:hAnsi="Calibri" w:cs="Calibri"/>
                <w:szCs w:val="24"/>
                <w:shd w:val="clear" w:color="auto" w:fill="FFFFFF"/>
                <w:lang w:eastAsia="ar-SA"/>
              </w:rPr>
              <w:t>ασών</w:t>
            </w:r>
            <w:proofErr w:type="spellEnd"/>
            <w:r w:rsidRPr="008A03CA">
              <w:rPr>
                <w:rFonts w:ascii="Calibri" w:eastAsia="Times New Roman" w:hAnsi="Calibri" w:cs="Calibri"/>
                <w:szCs w:val="24"/>
                <w:shd w:val="clear" w:color="auto" w:fill="FFFFFF"/>
                <w:lang w:eastAsia="ar-SA"/>
              </w:rPr>
              <w:t xml:space="preserve"> και </w:t>
            </w:r>
            <w:r w:rsidRPr="008A03CA">
              <w:rPr>
                <w:rFonts w:ascii="Calibri" w:eastAsia="Times New Roman" w:hAnsi="Calibri" w:cs="Calibri"/>
                <w:szCs w:val="24"/>
                <w:shd w:val="clear" w:color="auto" w:fill="FFFFFF"/>
                <w:lang w:val="en-GB" w:eastAsia="ar-SA"/>
              </w:rPr>
              <w:t>RN</w:t>
            </w:r>
            <w:proofErr w:type="spellStart"/>
            <w:r w:rsidRPr="008A03CA">
              <w:rPr>
                <w:rFonts w:ascii="Calibri" w:eastAsia="Times New Roman" w:hAnsi="Calibri" w:cs="Calibri"/>
                <w:szCs w:val="24"/>
                <w:shd w:val="clear" w:color="auto" w:fill="FFFFFF"/>
                <w:lang w:eastAsia="ar-SA"/>
              </w:rPr>
              <w:t>ασών</w:t>
            </w:r>
            <w:proofErr w:type="spellEnd"/>
            <w:r w:rsidRPr="008A03CA">
              <w:rPr>
                <w:rFonts w:ascii="Calibri" w:eastAsia="Times New Roman" w:hAnsi="Calibri" w:cs="Calibri"/>
                <w:szCs w:val="24"/>
                <w:shd w:val="clear" w:color="auto" w:fill="FFFFFF"/>
                <w:lang w:eastAsia="ar-SA"/>
              </w:rPr>
              <w:t xml:space="preserve">, χωρίς πυρετογόνα, </w:t>
            </w:r>
            <w:proofErr w:type="spellStart"/>
            <w:r w:rsidRPr="008A03CA">
              <w:rPr>
                <w:rFonts w:ascii="Calibri" w:eastAsia="Times New Roman" w:hAnsi="Calibri" w:cs="Calibri"/>
                <w:szCs w:val="24"/>
                <w:shd w:val="clear" w:color="auto" w:fill="FFFFFF"/>
                <w:lang w:eastAsia="ar-SA"/>
              </w:rPr>
              <w:t>ενδοτοξίνες</w:t>
            </w:r>
            <w:proofErr w:type="spellEnd"/>
            <w:r w:rsidRPr="008A03CA">
              <w:rPr>
                <w:rFonts w:ascii="Calibri" w:eastAsia="Times New Roman" w:hAnsi="Calibri" w:cs="Calibri"/>
                <w:szCs w:val="24"/>
                <w:shd w:val="clear" w:color="auto" w:fill="FFFFFF"/>
                <w:lang w:eastAsia="ar-SA"/>
              </w:rPr>
              <w:t xml:space="preserve">, καθώς και βιολογικά αδρανείς και φυσιολογικά ακίνδυνοι. Μέγιστου όγκου 15 </w:t>
            </w:r>
            <w:r w:rsidRPr="008A03CA">
              <w:rPr>
                <w:rFonts w:ascii="Calibri" w:eastAsia="Times New Roman" w:hAnsi="Calibri" w:cs="Calibri"/>
                <w:szCs w:val="24"/>
                <w:shd w:val="clear" w:color="auto" w:fill="FFFFFF"/>
                <w:lang w:val="en-GB" w:eastAsia="ar-SA"/>
              </w:rPr>
              <w:t>ml</w:t>
            </w:r>
            <w:r w:rsidRPr="008A03CA">
              <w:rPr>
                <w:rFonts w:ascii="Calibri" w:eastAsia="Times New Roman" w:hAnsi="Calibri" w:cs="Calibri"/>
                <w:szCs w:val="24"/>
                <w:shd w:val="clear" w:color="auto" w:fill="FFFFFF"/>
                <w:lang w:eastAsia="ar-SA"/>
              </w:rPr>
              <w:t>,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w:t>
            </w:r>
            <w:r w:rsidRPr="008A03CA">
              <w:rPr>
                <w:rFonts w:ascii="Calibri" w:eastAsia="Times New Roman" w:hAnsi="Calibri" w:cs="Calibri"/>
                <w:szCs w:val="24"/>
                <w:shd w:val="clear" w:color="auto" w:fill="FFFFFF"/>
                <w:lang w:val="en-GB" w:eastAsia="ar-SA"/>
              </w:rPr>
              <w:t>C</w:t>
            </w:r>
            <w:r w:rsidRPr="008A03CA">
              <w:rPr>
                <w:rFonts w:ascii="Calibri" w:eastAsia="Times New Roman" w:hAnsi="Calibri" w:cs="Calibri"/>
                <w:szCs w:val="24"/>
                <w:shd w:val="clear" w:color="auto" w:fill="FFFFFF"/>
                <w:lang w:eastAsia="ar-SA"/>
              </w:rPr>
              <w:t xml:space="preserve"> με + 121</w:t>
            </w:r>
            <w:proofErr w:type="spellStart"/>
            <w:r w:rsidRPr="008A03CA">
              <w:rPr>
                <w:rFonts w:ascii="Calibri" w:eastAsia="Times New Roman" w:hAnsi="Calibri" w:cs="Calibri"/>
                <w:szCs w:val="24"/>
                <w:shd w:val="clear" w:color="auto" w:fill="FFFFFF"/>
                <w:lang w:val="en-GB" w:eastAsia="ar-SA"/>
              </w:rPr>
              <w:t>oC</w:t>
            </w:r>
            <w:proofErr w:type="spellEnd"/>
            <w:r w:rsidRPr="008A03CA">
              <w:rPr>
                <w:rFonts w:ascii="Calibri" w:eastAsia="Times New Roman" w:hAnsi="Calibri" w:cs="Calibri"/>
                <w:szCs w:val="24"/>
                <w:shd w:val="clear" w:color="auto" w:fill="FFFFFF"/>
                <w:lang w:eastAsia="ar-SA"/>
              </w:rPr>
              <w:t xml:space="preserve"> (για τον σωλήνα). </w:t>
            </w:r>
            <w:r w:rsidRPr="008A03CA">
              <w:rPr>
                <w:rFonts w:ascii="Calibri" w:eastAsia="Times New Roman" w:hAnsi="Calibri" w:cs="Calibri"/>
                <w:szCs w:val="24"/>
                <w:shd w:val="clear" w:color="auto" w:fill="FFFFFF"/>
                <w:lang w:eastAsia="ar-SA"/>
              </w:rPr>
              <w:lastRenderedPageBreak/>
              <w:t>Αντοχή: 18000</w:t>
            </w:r>
            <w:proofErr w:type="spellStart"/>
            <w:r w:rsidRPr="008A03CA">
              <w:rPr>
                <w:rFonts w:ascii="Calibri" w:eastAsia="Times New Roman" w:hAnsi="Calibri" w:cs="Calibri"/>
                <w:szCs w:val="24"/>
                <w:shd w:val="clear" w:color="auto" w:fill="FFFFFF"/>
                <w:lang w:val="en-GB" w:eastAsia="ar-SA"/>
              </w:rPr>
              <w:t>xg</w:t>
            </w:r>
            <w:proofErr w:type="spellEnd"/>
            <w:r w:rsidRPr="008A03CA">
              <w:rPr>
                <w:rFonts w:ascii="Calibri" w:eastAsia="Times New Roman" w:hAnsi="Calibri" w:cs="Calibri"/>
                <w:szCs w:val="24"/>
                <w:shd w:val="clear" w:color="auto" w:fill="FFFFFF"/>
                <w:lang w:eastAsia="ar-SA"/>
              </w:rPr>
              <w:t>. Διαστάσεις  16.5</w:t>
            </w:r>
            <w:r w:rsidRPr="008A03CA">
              <w:rPr>
                <w:rFonts w:ascii="Calibri" w:eastAsia="Times New Roman" w:hAnsi="Calibri" w:cs="Calibri"/>
                <w:szCs w:val="24"/>
                <w:shd w:val="clear" w:color="auto" w:fill="FFFFFF"/>
                <w:lang w:val="en-GB" w:eastAsia="ar-SA"/>
              </w:rPr>
              <w:t>x</w:t>
            </w:r>
            <w:r w:rsidRPr="008A03CA">
              <w:rPr>
                <w:rFonts w:ascii="Calibri" w:eastAsia="Times New Roman" w:hAnsi="Calibri" w:cs="Calibri"/>
                <w:szCs w:val="24"/>
                <w:shd w:val="clear" w:color="auto" w:fill="FFFFFF"/>
                <w:lang w:eastAsia="ar-SA"/>
              </w:rPr>
              <w:t xml:space="preserve">121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Παρεχόμενα σε συσκευασία 25τμχ/σακούλα σε </w:t>
            </w:r>
            <w:proofErr w:type="spellStart"/>
            <w:r w:rsidRPr="008A03CA">
              <w:rPr>
                <w:rFonts w:ascii="Calibri" w:eastAsia="Times New Roman" w:hAnsi="Calibri" w:cs="Calibri"/>
                <w:szCs w:val="24"/>
                <w:shd w:val="clear" w:color="auto" w:fill="FFFFFF"/>
                <w:lang w:eastAsia="ar-SA"/>
              </w:rPr>
              <w:t>επανασφραγιζόμενη</w:t>
            </w:r>
            <w:proofErr w:type="spellEnd"/>
            <w:r w:rsidRPr="008A03CA">
              <w:rPr>
                <w:rFonts w:ascii="Calibri" w:eastAsia="Times New Roman" w:hAnsi="Calibri" w:cs="Calibri"/>
                <w:szCs w:val="24"/>
                <w:shd w:val="clear" w:color="auto" w:fill="FFFFFF"/>
                <w:lang w:eastAsia="ar-SA"/>
              </w:rPr>
              <w:t xml:space="preserve"> σακούλα.</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30</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shd w:val="clear" w:color="auto" w:fill="FFFFFF"/>
                <w:lang w:eastAsia="ar-SA"/>
              </w:rPr>
              <w:t>Σωλήνες</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φυγοκέντρου</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από</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πολυπροπυλένιο</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PP</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CE</w:t>
            </w:r>
            <w:r w:rsidRPr="008A03CA">
              <w:rPr>
                <w:rFonts w:ascii="Calibri" w:eastAsia="Times New Roman" w:hAnsi="Calibri" w:cs="Calibri"/>
                <w:szCs w:val="24"/>
                <w:shd w:val="clear" w:color="auto" w:fill="FFFFFF"/>
                <w:lang w:val="en-US" w:eastAsia="ar-SA"/>
              </w:rPr>
              <w:t>/</w:t>
            </w:r>
            <w:r w:rsidRPr="008A03CA">
              <w:rPr>
                <w:rFonts w:ascii="Calibri" w:eastAsia="Times New Roman" w:hAnsi="Calibri" w:cs="Calibri"/>
                <w:szCs w:val="24"/>
                <w:shd w:val="clear" w:color="auto" w:fill="FFFFFF"/>
                <w:lang w:val="en-GB" w:eastAsia="ar-SA"/>
              </w:rPr>
              <w:t>IVD</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χωρίς</w:t>
            </w:r>
            <w:r w:rsidRPr="008A03CA">
              <w:rPr>
                <w:rFonts w:ascii="Calibri" w:eastAsia="Times New Roman" w:hAnsi="Calibri" w:cs="Calibri"/>
                <w:szCs w:val="24"/>
                <w:shd w:val="clear" w:color="auto" w:fill="FFFFFF"/>
                <w:lang w:val="en-US" w:eastAsia="ar-SA"/>
              </w:rPr>
              <w:t xml:space="preserve"> </w:t>
            </w:r>
            <w:proofErr w:type="spellStart"/>
            <w:r w:rsidRPr="008A03CA">
              <w:rPr>
                <w:rFonts w:ascii="Calibri" w:eastAsia="Times New Roman" w:hAnsi="Calibri" w:cs="Calibri"/>
                <w:szCs w:val="24"/>
                <w:shd w:val="clear" w:color="auto" w:fill="FFFFFF"/>
                <w:lang w:eastAsia="ar-SA"/>
              </w:rPr>
              <w:t>βαρέα</w:t>
            </w:r>
            <w:proofErr w:type="spellEnd"/>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μέταλλα</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σύμφωνα</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eastAsia="ar-SA"/>
              </w:rPr>
              <w:t>με</w:t>
            </w:r>
            <w:r w:rsidRPr="008A03CA">
              <w:rPr>
                <w:rFonts w:ascii="Calibri" w:eastAsia="Times New Roman" w:hAnsi="Calibri" w:cs="Calibri"/>
                <w:szCs w:val="24"/>
                <w:shd w:val="clear" w:color="auto" w:fill="FFFFFF"/>
                <w:lang w:val="en-US" w:eastAsia="ar-SA"/>
              </w:rPr>
              <w:t xml:space="preserve"> </w:t>
            </w:r>
            <w:r w:rsidRPr="008A03CA">
              <w:rPr>
                <w:rFonts w:ascii="Calibri" w:eastAsia="Times New Roman" w:hAnsi="Calibri" w:cs="Calibri"/>
                <w:szCs w:val="24"/>
                <w:shd w:val="clear" w:color="auto" w:fill="FFFFFF"/>
                <w:lang w:val="en-GB" w:eastAsia="ar-SA"/>
              </w:rPr>
              <w:t>EU</w:t>
            </w:r>
            <w:r w:rsidRPr="008A03CA">
              <w:rPr>
                <w:rFonts w:ascii="Calibri" w:eastAsia="Times New Roman" w:hAnsi="Calibri" w:cs="Calibri"/>
                <w:szCs w:val="24"/>
                <w:shd w:val="clear" w:color="auto" w:fill="FFFFFF"/>
                <w:lang w:val="en-US" w:eastAsia="ar-SA"/>
              </w:rPr>
              <w:t xml:space="preserve"> regulations1935/2004/CE ,2002/95/EC as amended, UE 10/2011 as amended. </w:t>
            </w:r>
            <w:r w:rsidRPr="008A03CA">
              <w:rPr>
                <w:rFonts w:ascii="Calibri" w:eastAsia="Times New Roman" w:hAnsi="Calibri" w:cs="Calibri"/>
                <w:szCs w:val="24"/>
                <w:shd w:val="clear" w:color="auto" w:fill="FFFFFF"/>
                <w:lang w:val="en-GB" w:eastAsia="ar-SA"/>
              </w:rPr>
              <w:t>EU</w:t>
            </w:r>
            <w:r w:rsidRPr="008A03CA">
              <w:rPr>
                <w:rFonts w:ascii="Calibri" w:eastAsia="Times New Roman" w:hAnsi="Calibri" w:cs="Calibri"/>
                <w:szCs w:val="24"/>
                <w:shd w:val="clear" w:color="auto" w:fill="FFFFFF"/>
                <w:lang w:eastAsia="ar-SA"/>
              </w:rPr>
              <w:t xml:space="preserve"> </w:t>
            </w:r>
            <w:proofErr w:type="gramStart"/>
            <w:r w:rsidRPr="008A03CA">
              <w:rPr>
                <w:rFonts w:ascii="Calibri" w:eastAsia="Times New Roman" w:hAnsi="Calibri" w:cs="Calibri"/>
                <w:szCs w:val="24"/>
                <w:shd w:val="clear" w:color="auto" w:fill="FFFFFF"/>
                <w:lang w:val="en-GB" w:eastAsia="ar-SA"/>
              </w:rPr>
              <w:t>CONEG</w:t>
            </w:r>
            <w:r w:rsidRPr="008A03CA">
              <w:rPr>
                <w:rFonts w:ascii="Calibri" w:eastAsia="Times New Roman" w:hAnsi="Calibri" w:cs="Calibri"/>
                <w:szCs w:val="24"/>
                <w:shd w:val="clear" w:color="auto" w:fill="FFFFFF"/>
                <w:lang w:eastAsia="ar-SA"/>
              </w:rPr>
              <w:t xml:space="preserve"> .</w:t>
            </w:r>
            <w:proofErr w:type="gramEnd"/>
            <w:r w:rsidRPr="008A03CA">
              <w:rPr>
                <w:rFonts w:ascii="Calibri" w:eastAsia="Times New Roman" w:hAnsi="Calibri" w:cs="Calibri"/>
                <w:szCs w:val="24"/>
                <w:shd w:val="clear" w:color="auto" w:fill="FFFFFF"/>
                <w:lang w:eastAsia="ar-SA"/>
              </w:rPr>
              <w:t xml:space="preserve"> Αποστειρωμένοι με ακτινοβολία </w:t>
            </w:r>
            <w:r w:rsidRPr="008A03CA">
              <w:rPr>
                <w:rFonts w:ascii="Calibri" w:eastAsia="Times New Roman" w:hAnsi="Calibri" w:cs="Calibri"/>
                <w:szCs w:val="24"/>
                <w:shd w:val="clear" w:color="auto" w:fill="FFFFFF"/>
                <w:lang w:val="en-GB" w:eastAsia="ar-SA"/>
              </w:rPr>
              <w:t>SAL</w:t>
            </w:r>
            <w:r w:rsidRPr="008A03CA">
              <w:rPr>
                <w:rFonts w:ascii="Calibri" w:eastAsia="Times New Roman" w:hAnsi="Calibri" w:cs="Calibri"/>
                <w:szCs w:val="24"/>
                <w:shd w:val="clear" w:color="auto" w:fill="FFFFFF"/>
                <w:lang w:eastAsia="ar-SA"/>
              </w:rPr>
              <w:t xml:space="preserve"> 10-6, ελεύθεροι αναστολέων </w:t>
            </w:r>
            <w:r w:rsidRPr="008A03CA">
              <w:rPr>
                <w:rFonts w:ascii="Calibri" w:eastAsia="Times New Roman" w:hAnsi="Calibri" w:cs="Calibri"/>
                <w:szCs w:val="24"/>
                <w:shd w:val="clear" w:color="auto" w:fill="FFFFFF"/>
                <w:lang w:val="en-GB" w:eastAsia="ar-SA"/>
              </w:rPr>
              <w:t>PCR</w:t>
            </w:r>
            <w:r w:rsidRPr="008A03CA">
              <w:rPr>
                <w:rFonts w:ascii="Calibri" w:eastAsia="Times New Roman" w:hAnsi="Calibri" w:cs="Calibri"/>
                <w:szCs w:val="24"/>
                <w:shd w:val="clear" w:color="auto" w:fill="FFFFFF"/>
                <w:lang w:eastAsia="ar-SA"/>
              </w:rPr>
              <w:t xml:space="preserve">, ανθρώπινου </w:t>
            </w:r>
            <w:r w:rsidRPr="008A03CA">
              <w:rPr>
                <w:rFonts w:ascii="Calibri" w:eastAsia="Times New Roman" w:hAnsi="Calibri" w:cs="Calibri"/>
                <w:szCs w:val="24"/>
                <w:shd w:val="clear" w:color="auto" w:fill="FFFFFF"/>
                <w:lang w:val="en-GB" w:eastAsia="ar-SA"/>
              </w:rPr>
              <w:t>DNA</w:t>
            </w:r>
            <w:r w:rsidRPr="008A03CA">
              <w:rPr>
                <w:rFonts w:ascii="Calibri" w:eastAsia="Times New Roman" w:hAnsi="Calibri" w:cs="Calibri"/>
                <w:szCs w:val="24"/>
                <w:shd w:val="clear" w:color="auto" w:fill="FFFFFF"/>
                <w:lang w:eastAsia="ar-SA"/>
              </w:rPr>
              <w:t xml:space="preserve"> και </w:t>
            </w:r>
            <w:r w:rsidRPr="008A03CA">
              <w:rPr>
                <w:rFonts w:ascii="Calibri" w:eastAsia="Times New Roman" w:hAnsi="Calibri" w:cs="Calibri"/>
                <w:szCs w:val="24"/>
                <w:shd w:val="clear" w:color="auto" w:fill="FFFFFF"/>
                <w:lang w:val="en-GB" w:eastAsia="ar-SA"/>
              </w:rPr>
              <w:t>RNA</w:t>
            </w:r>
            <w:r w:rsidRPr="008A03CA">
              <w:rPr>
                <w:rFonts w:ascii="Calibri" w:eastAsia="Times New Roman" w:hAnsi="Calibri" w:cs="Calibri"/>
                <w:szCs w:val="24"/>
                <w:shd w:val="clear" w:color="auto" w:fill="FFFFFF"/>
                <w:lang w:eastAsia="ar-SA"/>
              </w:rPr>
              <w:t xml:space="preserve">, καθώς και ελεύθεροι </w:t>
            </w:r>
            <w:r w:rsidRPr="008A03CA">
              <w:rPr>
                <w:rFonts w:ascii="Calibri" w:eastAsia="Times New Roman" w:hAnsi="Calibri" w:cs="Calibri"/>
                <w:szCs w:val="24"/>
                <w:shd w:val="clear" w:color="auto" w:fill="FFFFFF"/>
                <w:lang w:val="en-GB" w:eastAsia="ar-SA"/>
              </w:rPr>
              <w:t>DN</w:t>
            </w:r>
            <w:proofErr w:type="spellStart"/>
            <w:r w:rsidRPr="008A03CA">
              <w:rPr>
                <w:rFonts w:ascii="Calibri" w:eastAsia="Times New Roman" w:hAnsi="Calibri" w:cs="Calibri"/>
                <w:szCs w:val="24"/>
                <w:shd w:val="clear" w:color="auto" w:fill="FFFFFF"/>
                <w:lang w:eastAsia="ar-SA"/>
              </w:rPr>
              <w:t>ασών</w:t>
            </w:r>
            <w:proofErr w:type="spellEnd"/>
            <w:r w:rsidRPr="008A03CA">
              <w:rPr>
                <w:rFonts w:ascii="Calibri" w:eastAsia="Times New Roman" w:hAnsi="Calibri" w:cs="Calibri"/>
                <w:szCs w:val="24"/>
                <w:shd w:val="clear" w:color="auto" w:fill="FFFFFF"/>
                <w:lang w:eastAsia="ar-SA"/>
              </w:rPr>
              <w:t xml:space="preserve"> και </w:t>
            </w:r>
            <w:r w:rsidRPr="008A03CA">
              <w:rPr>
                <w:rFonts w:ascii="Calibri" w:eastAsia="Times New Roman" w:hAnsi="Calibri" w:cs="Calibri"/>
                <w:szCs w:val="24"/>
                <w:shd w:val="clear" w:color="auto" w:fill="FFFFFF"/>
                <w:lang w:val="en-GB" w:eastAsia="ar-SA"/>
              </w:rPr>
              <w:t>RN</w:t>
            </w:r>
            <w:proofErr w:type="spellStart"/>
            <w:r w:rsidRPr="008A03CA">
              <w:rPr>
                <w:rFonts w:ascii="Calibri" w:eastAsia="Times New Roman" w:hAnsi="Calibri" w:cs="Calibri"/>
                <w:szCs w:val="24"/>
                <w:shd w:val="clear" w:color="auto" w:fill="FFFFFF"/>
                <w:lang w:eastAsia="ar-SA"/>
              </w:rPr>
              <w:t>ασών</w:t>
            </w:r>
            <w:proofErr w:type="spellEnd"/>
            <w:r w:rsidRPr="008A03CA">
              <w:rPr>
                <w:rFonts w:ascii="Calibri" w:eastAsia="Times New Roman" w:hAnsi="Calibri" w:cs="Calibri"/>
                <w:szCs w:val="24"/>
                <w:shd w:val="clear" w:color="auto" w:fill="FFFFFF"/>
                <w:lang w:eastAsia="ar-SA"/>
              </w:rPr>
              <w:t xml:space="preserve">, χωρίς πυρετογόνα, </w:t>
            </w:r>
            <w:proofErr w:type="spellStart"/>
            <w:r w:rsidRPr="008A03CA">
              <w:rPr>
                <w:rFonts w:ascii="Calibri" w:eastAsia="Times New Roman" w:hAnsi="Calibri" w:cs="Calibri"/>
                <w:szCs w:val="24"/>
                <w:shd w:val="clear" w:color="auto" w:fill="FFFFFF"/>
                <w:lang w:eastAsia="ar-SA"/>
              </w:rPr>
              <w:t>ενδοτοξίνες</w:t>
            </w:r>
            <w:proofErr w:type="spellEnd"/>
            <w:r w:rsidRPr="008A03CA">
              <w:rPr>
                <w:rFonts w:ascii="Calibri" w:eastAsia="Times New Roman" w:hAnsi="Calibri" w:cs="Calibri"/>
                <w:szCs w:val="24"/>
                <w:shd w:val="clear" w:color="auto" w:fill="FFFFFF"/>
                <w:lang w:eastAsia="ar-SA"/>
              </w:rPr>
              <w:t xml:space="preserve">, καθώς και βιολογικά αδρανείς και φυσιολογικά ακίνδυνοι. Μέγιστου όγκου 50 </w:t>
            </w:r>
            <w:r w:rsidRPr="008A03CA">
              <w:rPr>
                <w:rFonts w:ascii="Calibri" w:eastAsia="Times New Roman" w:hAnsi="Calibri" w:cs="Calibri"/>
                <w:szCs w:val="24"/>
                <w:shd w:val="clear" w:color="auto" w:fill="FFFFFF"/>
                <w:lang w:val="en-GB" w:eastAsia="ar-SA"/>
              </w:rPr>
              <w:t>ml</w:t>
            </w:r>
            <w:r w:rsidRPr="008A03CA">
              <w:rPr>
                <w:rFonts w:ascii="Calibri" w:eastAsia="Times New Roman" w:hAnsi="Calibri" w:cs="Calibri"/>
                <w:szCs w:val="24"/>
                <w:shd w:val="clear" w:color="auto" w:fill="FFFFFF"/>
                <w:lang w:eastAsia="ar-SA"/>
              </w:rPr>
              <w:t>, με κωνικό πυθμένα, και μπλε βιδωτό καπάκι. Σε ουδέτερο χρώμα, με διαβάθμιση και περιοχή για σημείωση με τύπωση μεταξοτυπίας.  υψηλής αντοχής σε χημικά, και σε θερμοκρασίες -80ο</w:t>
            </w:r>
            <w:r w:rsidRPr="008A03CA">
              <w:rPr>
                <w:rFonts w:ascii="Calibri" w:eastAsia="Times New Roman" w:hAnsi="Calibri" w:cs="Calibri"/>
                <w:szCs w:val="24"/>
                <w:shd w:val="clear" w:color="auto" w:fill="FFFFFF"/>
                <w:lang w:val="en-GB" w:eastAsia="ar-SA"/>
              </w:rPr>
              <w:t>C</w:t>
            </w:r>
            <w:r w:rsidRPr="008A03CA">
              <w:rPr>
                <w:rFonts w:ascii="Calibri" w:eastAsia="Times New Roman" w:hAnsi="Calibri" w:cs="Calibri"/>
                <w:szCs w:val="24"/>
                <w:shd w:val="clear" w:color="auto" w:fill="FFFFFF"/>
                <w:lang w:eastAsia="ar-SA"/>
              </w:rPr>
              <w:t xml:space="preserve"> με + 121</w:t>
            </w:r>
            <w:proofErr w:type="spellStart"/>
            <w:r w:rsidRPr="008A03CA">
              <w:rPr>
                <w:rFonts w:ascii="Calibri" w:eastAsia="Times New Roman" w:hAnsi="Calibri" w:cs="Calibri"/>
                <w:szCs w:val="24"/>
                <w:shd w:val="clear" w:color="auto" w:fill="FFFFFF"/>
                <w:lang w:val="en-GB" w:eastAsia="ar-SA"/>
              </w:rPr>
              <w:t>oC</w:t>
            </w:r>
            <w:proofErr w:type="spellEnd"/>
            <w:r w:rsidRPr="008A03CA">
              <w:rPr>
                <w:rFonts w:ascii="Calibri" w:eastAsia="Times New Roman" w:hAnsi="Calibri" w:cs="Calibri"/>
                <w:szCs w:val="24"/>
                <w:shd w:val="clear" w:color="auto" w:fill="FFFFFF"/>
                <w:lang w:eastAsia="ar-SA"/>
              </w:rPr>
              <w:t xml:space="preserve"> (για τον σωλήνα). Αντοχή: 20000</w:t>
            </w:r>
            <w:proofErr w:type="spellStart"/>
            <w:r w:rsidRPr="008A03CA">
              <w:rPr>
                <w:rFonts w:ascii="Calibri" w:eastAsia="Times New Roman" w:hAnsi="Calibri" w:cs="Calibri"/>
                <w:szCs w:val="24"/>
                <w:shd w:val="clear" w:color="auto" w:fill="FFFFFF"/>
                <w:lang w:val="en-GB" w:eastAsia="ar-SA"/>
              </w:rPr>
              <w:t>xg</w:t>
            </w:r>
            <w:proofErr w:type="spellEnd"/>
            <w:r w:rsidRPr="008A03CA">
              <w:rPr>
                <w:rFonts w:ascii="Calibri" w:eastAsia="Times New Roman" w:hAnsi="Calibri" w:cs="Calibri"/>
                <w:szCs w:val="24"/>
                <w:shd w:val="clear" w:color="auto" w:fill="FFFFFF"/>
                <w:lang w:eastAsia="ar-SA"/>
              </w:rPr>
              <w:t>. Διαστάσεις  29,2</w:t>
            </w:r>
            <w:r w:rsidRPr="008A03CA">
              <w:rPr>
                <w:rFonts w:ascii="Calibri" w:eastAsia="Times New Roman" w:hAnsi="Calibri" w:cs="Calibri"/>
                <w:szCs w:val="24"/>
                <w:shd w:val="clear" w:color="auto" w:fill="FFFFFF"/>
                <w:lang w:val="en-GB" w:eastAsia="ar-SA"/>
              </w:rPr>
              <w:t>x</w:t>
            </w:r>
            <w:r w:rsidRPr="008A03CA">
              <w:rPr>
                <w:rFonts w:ascii="Calibri" w:eastAsia="Times New Roman" w:hAnsi="Calibri" w:cs="Calibri"/>
                <w:szCs w:val="24"/>
                <w:shd w:val="clear" w:color="auto" w:fill="FFFFFF"/>
                <w:lang w:eastAsia="ar-SA"/>
              </w:rPr>
              <w:t xml:space="preserve">116 </w:t>
            </w:r>
            <w:r w:rsidRPr="008A03CA">
              <w:rPr>
                <w:rFonts w:ascii="Calibri" w:eastAsia="Times New Roman" w:hAnsi="Calibri" w:cs="Calibri"/>
                <w:szCs w:val="24"/>
                <w:shd w:val="clear" w:color="auto" w:fill="FFFFFF"/>
                <w:lang w:val="en-GB" w:eastAsia="ar-SA"/>
              </w:rPr>
              <w:t>mm</w:t>
            </w:r>
            <w:r w:rsidRPr="008A03CA">
              <w:rPr>
                <w:rFonts w:ascii="Calibri" w:eastAsia="Times New Roman" w:hAnsi="Calibri" w:cs="Calibri"/>
                <w:szCs w:val="24"/>
                <w:shd w:val="clear" w:color="auto" w:fill="FFFFFF"/>
                <w:lang w:eastAsia="ar-SA"/>
              </w:rPr>
              <w:t xml:space="preserve">.  Παρεχόμενα σε συσκευασία 25τμχ/σακούλα σε </w:t>
            </w:r>
            <w:proofErr w:type="spellStart"/>
            <w:r w:rsidRPr="008A03CA">
              <w:rPr>
                <w:rFonts w:ascii="Calibri" w:eastAsia="Times New Roman" w:hAnsi="Calibri" w:cs="Calibri"/>
                <w:szCs w:val="24"/>
                <w:shd w:val="clear" w:color="auto" w:fill="FFFFFF"/>
                <w:lang w:eastAsia="ar-SA"/>
              </w:rPr>
              <w:t>επανασφραγιζόμενη</w:t>
            </w:r>
            <w:proofErr w:type="spellEnd"/>
            <w:r w:rsidRPr="008A03CA">
              <w:rPr>
                <w:rFonts w:ascii="Calibri" w:eastAsia="Times New Roman" w:hAnsi="Calibri" w:cs="Calibri"/>
                <w:szCs w:val="24"/>
                <w:shd w:val="clear" w:color="auto" w:fill="FFFFFF"/>
                <w:lang w:eastAsia="ar-SA"/>
              </w:rPr>
              <w:t xml:space="preserve"> σακούλα</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332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31</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ar-SA"/>
              </w:rPr>
              <w:t xml:space="preserve">Δοχείο απόρριψης </w:t>
            </w:r>
            <w:proofErr w:type="spellStart"/>
            <w:r w:rsidRPr="008A03CA">
              <w:rPr>
                <w:rFonts w:ascii="Calibri" w:eastAsia="Times New Roman" w:hAnsi="Calibri" w:cs="Calibri"/>
                <w:szCs w:val="24"/>
                <w:lang w:eastAsia="ar-SA"/>
              </w:rPr>
              <w:t>βελονών</w:t>
            </w:r>
            <w:proofErr w:type="spellEnd"/>
            <w:r w:rsidRPr="008A03CA">
              <w:rPr>
                <w:rFonts w:ascii="Calibri" w:eastAsia="Times New Roman" w:hAnsi="Calibri" w:cs="Calibri"/>
                <w:szCs w:val="24"/>
                <w:lang w:eastAsia="ar-SA"/>
              </w:rPr>
              <w:t xml:space="preserve"> υψηλής ποιότητα, όγκου 4 </w:t>
            </w:r>
            <w:r w:rsidRPr="008A03CA">
              <w:rPr>
                <w:rFonts w:ascii="Calibri" w:eastAsia="Times New Roman" w:hAnsi="Calibri" w:cs="Calibri"/>
                <w:szCs w:val="24"/>
                <w:lang w:val="en-GB" w:eastAsia="ar-SA"/>
              </w:rPr>
              <w:t>L</w:t>
            </w:r>
            <w:r w:rsidRPr="008A03CA">
              <w:rPr>
                <w:rFonts w:ascii="Calibri" w:eastAsia="Times New Roman" w:hAnsi="Calibri" w:cs="Calibri"/>
                <w:szCs w:val="24"/>
                <w:lang w:eastAsia="ar-SA"/>
              </w:rPr>
              <w:t xml:space="preserve"> διαστάσεων 173 </w:t>
            </w:r>
            <w:r w:rsidRPr="008A03CA">
              <w:rPr>
                <w:rFonts w:ascii="Calibri" w:eastAsia="Times New Roman" w:hAnsi="Calibri" w:cs="Calibri"/>
                <w:szCs w:val="24"/>
                <w:lang w:val="en-GB" w:eastAsia="ar-SA"/>
              </w:rPr>
              <w:t>x</w:t>
            </w:r>
            <w:r w:rsidRPr="008A03CA">
              <w:rPr>
                <w:rFonts w:ascii="Calibri" w:eastAsia="Times New Roman" w:hAnsi="Calibri" w:cs="Calibri"/>
                <w:szCs w:val="24"/>
                <w:lang w:eastAsia="ar-SA"/>
              </w:rPr>
              <w:t xml:space="preserve"> 173</w:t>
            </w:r>
            <w:r w:rsidRPr="008A03CA">
              <w:rPr>
                <w:rFonts w:ascii="Calibri" w:eastAsia="Times New Roman" w:hAnsi="Calibri" w:cs="Calibri"/>
                <w:szCs w:val="24"/>
                <w:lang w:val="en-GB" w:eastAsia="ar-SA"/>
              </w:rPr>
              <w:t>mm</w:t>
            </w:r>
            <w:r w:rsidRPr="008A03CA">
              <w:rPr>
                <w:rFonts w:ascii="Calibri" w:eastAsia="Times New Roman" w:hAnsi="Calibri" w:cs="Calibri"/>
                <w:szCs w:val="24"/>
                <w:lang w:eastAsia="ar-SA"/>
              </w:rPr>
              <w:t xml:space="preserve"> ύψους 245</w:t>
            </w:r>
            <w:r w:rsidRPr="008A03CA">
              <w:rPr>
                <w:rFonts w:ascii="Calibri" w:eastAsia="Times New Roman" w:hAnsi="Calibri" w:cs="Calibri"/>
                <w:szCs w:val="24"/>
                <w:lang w:val="en-GB" w:eastAsia="ar-SA"/>
              </w:rPr>
              <w:t>mm</w:t>
            </w:r>
            <w:r w:rsidRPr="008A03CA">
              <w:rPr>
                <w:rFonts w:ascii="Calibri" w:eastAsia="Times New Roman" w:hAnsi="Calibri" w:cs="Calibri"/>
                <w:szCs w:val="24"/>
                <w:lang w:eastAsia="ar-SA"/>
              </w:rPr>
              <w:t xml:space="preserve">, κίτρινου χρώματος με κόκκινο πώμα. Να έχει ειδικές υποδοχές στο καπάκι για τον αποχωρισμό βελόνας – σύριγγα, ή νυστεριού. Να είναι κατασκευασμένο από ανθεκτικό πλαστικό για να παρέχει τη μέγιστη δυνατή ασφάλεια. Να διαθέτει πώμα τριών θέσεων 1) ανοιχτό 2) κλειστό για καθημερινή χρήση. Στη θέση αυτή το πώμα δύναται να ανοιχτεί με το πάτημα ενός πλήκτρου με ένα χέρι και 3) κλειστό στη θέση ασφαλείας. Στη θέση αυτή το πώμα δεν μπορεί να </w:t>
            </w:r>
            <w:proofErr w:type="spellStart"/>
            <w:r w:rsidRPr="008A03CA">
              <w:rPr>
                <w:rFonts w:ascii="Calibri" w:eastAsia="Times New Roman" w:hAnsi="Calibri" w:cs="Calibri"/>
                <w:szCs w:val="24"/>
                <w:lang w:eastAsia="ar-SA"/>
              </w:rPr>
              <w:t>ξανα</w:t>
            </w:r>
            <w:proofErr w:type="spellEnd"/>
            <w:r w:rsidRPr="008A03CA">
              <w:rPr>
                <w:rFonts w:ascii="Calibri" w:eastAsia="Times New Roman" w:hAnsi="Calibri" w:cs="Calibri"/>
                <w:szCs w:val="24"/>
                <w:lang w:eastAsia="ar-SA"/>
              </w:rPr>
              <w:t xml:space="preserve"> ανοιχτεί. Να διαθέτει ένδειξη μέγιστης πλήρωσης. Να  καλύπτει τα πρότυπα κατά </w:t>
            </w:r>
            <w:r w:rsidRPr="008A03CA">
              <w:rPr>
                <w:rFonts w:ascii="Calibri" w:eastAsia="Times New Roman" w:hAnsi="Calibri" w:cs="Calibri"/>
                <w:szCs w:val="24"/>
                <w:lang w:val="en-GB" w:eastAsia="ar-SA"/>
              </w:rPr>
              <w:t>ISO</w:t>
            </w:r>
            <w:r w:rsidRPr="008A03CA">
              <w:rPr>
                <w:rFonts w:ascii="Calibri" w:eastAsia="Times New Roman" w:hAnsi="Calibri" w:cs="Calibri"/>
                <w:szCs w:val="24"/>
                <w:lang w:eastAsia="ar-SA"/>
              </w:rPr>
              <w:t xml:space="preserve"> 23907, </w:t>
            </w:r>
            <w:r w:rsidRPr="008A03CA">
              <w:rPr>
                <w:rFonts w:ascii="Calibri" w:eastAsia="Times New Roman" w:hAnsi="Calibri" w:cs="Calibri"/>
                <w:szCs w:val="24"/>
                <w:lang w:val="en-GB" w:eastAsia="ar-SA"/>
              </w:rPr>
              <w:t>UN</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TRBA</w:t>
            </w:r>
            <w:r w:rsidRPr="008A03CA">
              <w:rPr>
                <w:rFonts w:ascii="Calibri" w:eastAsia="Times New Roman" w:hAnsi="Calibri" w:cs="Calibri"/>
                <w:szCs w:val="24"/>
                <w:lang w:eastAsia="ar-SA"/>
              </w:rPr>
              <w:t xml:space="preserve"> 250. </w:t>
            </w:r>
            <w:r w:rsidRPr="008A03CA">
              <w:rPr>
                <w:rFonts w:ascii="Calibri" w:eastAsia="Times New Roman" w:hAnsi="Calibri" w:cs="Calibri"/>
                <w:szCs w:val="24"/>
                <w:lang w:val="en-GB" w:eastAsia="ar-SA"/>
              </w:rPr>
              <w:t>ΕΟΦ</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32</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szCs w:val="24"/>
                <w:lang w:eastAsia="en-US"/>
              </w:rPr>
              <w:t xml:space="preserve">Αυτοκόλλητα φιλμ κάλυψης </w:t>
            </w:r>
            <w:proofErr w:type="spellStart"/>
            <w:r w:rsidRPr="008A03CA">
              <w:rPr>
                <w:rFonts w:ascii="Calibri" w:eastAsia="Times New Roman" w:hAnsi="Calibri" w:cs="Calibri"/>
                <w:szCs w:val="24"/>
                <w:lang w:eastAsia="en-US"/>
              </w:rPr>
              <w:t>μικροπλακών</w:t>
            </w:r>
            <w:proofErr w:type="spellEnd"/>
            <w:r w:rsidRPr="008A03CA">
              <w:rPr>
                <w:rFonts w:ascii="Calibri" w:eastAsia="Times New Roman" w:hAnsi="Calibri" w:cs="Calibri"/>
                <w:szCs w:val="24"/>
                <w:lang w:eastAsia="en-US"/>
              </w:rPr>
              <w:t xml:space="preserve">. Να είναι από πολυπροπυλένιο. Να είναι ιδανικά για χρήση με τεχνικές </w:t>
            </w:r>
            <w:r w:rsidRPr="008A03CA">
              <w:rPr>
                <w:rFonts w:ascii="Calibri" w:eastAsia="Times New Roman" w:hAnsi="Calibri" w:cs="Calibri"/>
                <w:szCs w:val="24"/>
                <w:lang w:val="en-GB" w:eastAsia="en-US"/>
              </w:rPr>
              <w:t>ELISA</w:t>
            </w:r>
            <w:r w:rsidRPr="008A03CA">
              <w:rPr>
                <w:rFonts w:ascii="Calibri" w:eastAsia="Times New Roman" w:hAnsi="Calibri" w:cs="Calibri"/>
                <w:szCs w:val="24"/>
                <w:lang w:eastAsia="en-US"/>
              </w:rPr>
              <w:t xml:space="preserve">, </w:t>
            </w:r>
            <w:r w:rsidRPr="008A03CA">
              <w:rPr>
                <w:rFonts w:ascii="Calibri" w:eastAsia="Times New Roman" w:hAnsi="Calibri" w:cs="Calibri"/>
                <w:szCs w:val="24"/>
                <w:lang w:val="en-GB" w:eastAsia="en-US"/>
              </w:rPr>
              <w:t>PCR</w:t>
            </w:r>
            <w:r w:rsidRPr="008A03CA">
              <w:rPr>
                <w:rFonts w:ascii="Calibri" w:eastAsia="Times New Roman" w:hAnsi="Calibri" w:cs="Calibri"/>
                <w:szCs w:val="24"/>
                <w:lang w:eastAsia="en-US"/>
              </w:rPr>
              <w:t xml:space="preserve">  και για αποθήκευση. Να είναι ανθεκτικά σε </w:t>
            </w:r>
            <w:r w:rsidRPr="008A03CA">
              <w:rPr>
                <w:rFonts w:ascii="Calibri" w:eastAsia="Times New Roman" w:hAnsi="Calibri" w:cs="Calibri"/>
                <w:szCs w:val="24"/>
                <w:lang w:val="en-GB" w:eastAsia="en-US"/>
              </w:rPr>
              <w:t>DMSO</w:t>
            </w:r>
            <w:r w:rsidRPr="008A03CA">
              <w:rPr>
                <w:rFonts w:ascii="Calibri" w:eastAsia="Times New Roman" w:hAnsi="Calibri" w:cs="Calibri"/>
                <w:szCs w:val="24"/>
                <w:lang w:eastAsia="en-US"/>
              </w:rPr>
              <w:t xml:space="preserve"> και διαλύτες. Να είναι διάφανα. Να μπορεί να χρησιμοποιηθεί από τους -80</w:t>
            </w:r>
            <w:proofErr w:type="spellStart"/>
            <w:r w:rsidRPr="008A03CA">
              <w:rPr>
                <w:rFonts w:ascii="Calibri" w:eastAsia="Times New Roman" w:hAnsi="Calibri" w:cs="Calibri"/>
                <w:szCs w:val="24"/>
                <w:lang w:val="en-GB" w:eastAsia="en-US"/>
              </w:rPr>
              <w:t>oC</w:t>
            </w:r>
            <w:proofErr w:type="spellEnd"/>
            <w:r w:rsidRPr="008A03CA">
              <w:rPr>
                <w:rFonts w:ascii="Calibri" w:eastAsia="Times New Roman" w:hAnsi="Calibri" w:cs="Calibri"/>
                <w:szCs w:val="24"/>
                <w:lang w:eastAsia="en-US"/>
              </w:rPr>
              <w:t xml:space="preserve"> έως τους 120</w:t>
            </w:r>
            <w:proofErr w:type="spellStart"/>
            <w:r w:rsidRPr="008A03CA">
              <w:rPr>
                <w:rFonts w:ascii="Calibri" w:eastAsia="Times New Roman" w:hAnsi="Calibri" w:cs="Calibri"/>
                <w:szCs w:val="24"/>
                <w:lang w:val="en-GB" w:eastAsia="en-US"/>
              </w:rPr>
              <w:t>oC</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val="en-GB" w:eastAsia="en-US"/>
              </w:rPr>
              <w:t>Συσκευ</w:t>
            </w:r>
            <w:proofErr w:type="spellEnd"/>
            <w:r w:rsidRPr="008A03CA">
              <w:rPr>
                <w:rFonts w:ascii="Calibri" w:eastAsia="Times New Roman" w:hAnsi="Calibri" w:cs="Calibri"/>
                <w:szCs w:val="24"/>
                <w:lang w:val="en-GB" w:eastAsia="en-US"/>
              </w:rPr>
              <w:t xml:space="preserve">ασία </w:t>
            </w:r>
            <w:proofErr w:type="spellStart"/>
            <w:r w:rsidRPr="008A03CA">
              <w:rPr>
                <w:rFonts w:ascii="Calibri" w:eastAsia="Times New Roman" w:hAnsi="Calibri" w:cs="Calibri"/>
                <w:szCs w:val="24"/>
                <w:lang w:val="en-GB" w:eastAsia="en-US"/>
              </w:rPr>
              <w:t>των</w:t>
            </w:r>
            <w:proofErr w:type="spellEnd"/>
            <w:r w:rsidRPr="008A03CA">
              <w:rPr>
                <w:rFonts w:ascii="Calibri" w:eastAsia="Times New Roman" w:hAnsi="Calibri" w:cs="Calibri"/>
                <w:szCs w:val="24"/>
                <w:lang w:val="en-GB" w:eastAsia="en-US"/>
              </w:rPr>
              <w:t xml:space="preserve"> 100 </w:t>
            </w:r>
            <w:proofErr w:type="spellStart"/>
            <w:r w:rsidRPr="008A03CA">
              <w:rPr>
                <w:rFonts w:ascii="Calibri" w:eastAsia="Times New Roman" w:hAnsi="Calibri" w:cs="Calibri"/>
                <w:szCs w:val="24"/>
                <w:lang w:val="en-GB" w:eastAsia="en-US"/>
              </w:rPr>
              <w:t>τμχ</w:t>
            </w:r>
            <w:proofErr w:type="spellEnd"/>
            <w:r w:rsidRPr="008A03CA">
              <w:rPr>
                <w:rFonts w:ascii="Calibri" w:eastAsia="Times New Roman" w:hAnsi="Calibri" w:cs="Calibri"/>
                <w:szCs w:val="24"/>
                <w:lang w:val="en-GB" w:eastAsia="en-US"/>
              </w:rPr>
              <w:t>.</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t>33</w:t>
            </w:r>
          </w:p>
        </w:tc>
        <w:tc>
          <w:tcPr>
            <w:tcW w:w="3133" w:type="pct"/>
          </w:tcPr>
          <w:p w:rsidR="008A03CA" w:rsidRPr="008A03CA" w:rsidRDefault="008A03CA" w:rsidP="008A03CA">
            <w:pPr>
              <w:suppressAutoHyphens/>
              <w:spacing w:after="0" w:line="240" w:lineRule="auto"/>
              <w:jc w:val="both"/>
              <w:rPr>
                <w:rFonts w:ascii="Calibri" w:eastAsia="Calibri" w:hAnsi="Calibri" w:cs="Calibri"/>
                <w:szCs w:val="24"/>
                <w:lang w:eastAsia="en-US"/>
              </w:rPr>
            </w:pPr>
            <w:r w:rsidRPr="008A03CA">
              <w:rPr>
                <w:rFonts w:ascii="Calibri" w:eastAsia="Calibri" w:hAnsi="Calibri" w:cs="Calibri"/>
                <w:szCs w:val="24"/>
                <w:lang w:eastAsia="en-US"/>
              </w:rPr>
              <w:t>Τεχνικές Προδιαγραφές: Θήκες λευκού χρώματος 4 θέσεων για την τοποθέτηση σωληνάριων αιμοληψίας (5</w:t>
            </w:r>
            <w:r w:rsidRPr="008A03CA">
              <w:rPr>
                <w:rFonts w:ascii="Calibri" w:eastAsia="Calibri" w:hAnsi="Calibri" w:cs="Calibri"/>
                <w:szCs w:val="24"/>
                <w:lang w:val="en-GB" w:eastAsia="en-US"/>
              </w:rPr>
              <w:t>mL</w:t>
            </w:r>
            <w:r w:rsidRPr="008A03CA">
              <w:rPr>
                <w:rFonts w:ascii="Calibri" w:eastAsia="Calibri" w:hAnsi="Calibri" w:cs="Calibri"/>
                <w:szCs w:val="24"/>
                <w:lang w:eastAsia="en-US"/>
              </w:rPr>
              <w:t xml:space="preserve">), ικανές για την απορρόφηση υγρού έως 4 σωληνάριων. Το προϊόν θα πρέπει να υποστηρίζει τη </w:t>
            </w:r>
            <w:r w:rsidRPr="008A03CA">
              <w:rPr>
                <w:rFonts w:ascii="Calibri" w:eastAsia="Calibri" w:hAnsi="Calibri" w:cs="Calibri"/>
                <w:szCs w:val="24"/>
                <w:lang w:eastAsia="en-US"/>
              </w:rPr>
              <w:lastRenderedPageBreak/>
              <w:t xml:space="preserve">συσκευασία και μεταφορά δειγμάτων σύμφωνα με τους κανονισμούς </w:t>
            </w:r>
            <w:r w:rsidRPr="008A03CA">
              <w:rPr>
                <w:rFonts w:ascii="Calibri" w:eastAsia="Calibri" w:hAnsi="Calibri" w:cs="Calibri"/>
                <w:szCs w:val="24"/>
                <w:lang w:val="en-GB" w:eastAsia="en-US"/>
              </w:rPr>
              <w:t>UN</w:t>
            </w:r>
            <w:r w:rsidRPr="008A03CA">
              <w:rPr>
                <w:rFonts w:ascii="Calibri" w:eastAsia="Calibri" w:hAnsi="Calibri" w:cs="Calibri"/>
                <w:szCs w:val="24"/>
                <w:lang w:eastAsia="en-US"/>
              </w:rPr>
              <w:t xml:space="preserve">3373 για «ΒΙΟΛΟΓΙΚΑ ΥΛΙΚΑ , ΚΑΤΗΓΟΡΙΑΣ Β». Ο σχεδιασμός θα πρέπει να είναι κατάλληλος ώστε τα τοποθετημένα σωληνάρια να είναι διαχωρισμένα μεταξύ τους χωρίς την ανάγκη να τυλιχθούν το καθένα ξεχωριστά. </w:t>
            </w:r>
            <w:r w:rsidRPr="008A03CA">
              <w:rPr>
                <w:rFonts w:ascii="Calibri" w:eastAsia="Calibri" w:hAnsi="Calibri" w:cs="Calibri"/>
                <w:szCs w:val="24"/>
                <w:lang w:val="en-GB" w:eastAsia="en-US"/>
              </w:rPr>
              <w:t>H</w:t>
            </w:r>
            <w:r w:rsidRPr="008A03CA">
              <w:rPr>
                <w:rFonts w:ascii="Calibri" w:eastAsia="Calibri" w:hAnsi="Calibri" w:cs="Calibri"/>
                <w:szCs w:val="24"/>
                <w:lang w:eastAsia="en-US"/>
              </w:rPr>
              <w:t xml:space="preserve"> κατασκευή τους, αναφορικά με την απορροφητικότητά, θα πρέπει να είναι τέτοια ώστε σε περίπτωση που υπάρξει διαρροή και από τα 4 σωληνάρια, όλο το υγρό να </w:t>
            </w:r>
            <w:proofErr w:type="spellStart"/>
            <w:r w:rsidRPr="008A03CA">
              <w:rPr>
                <w:rFonts w:ascii="Calibri" w:eastAsia="Calibri" w:hAnsi="Calibri" w:cs="Calibri"/>
                <w:szCs w:val="24"/>
                <w:lang w:eastAsia="en-US"/>
              </w:rPr>
              <w:t>απορροφάται</w:t>
            </w:r>
            <w:proofErr w:type="spellEnd"/>
            <w:r w:rsidRPr="008A03CA">
              <w:rPr>
                <w:rFonts w:ascii="Calibri" w:eastAsia="Calibri" w:hAnsi="Calibri" w:cs="Calibri"/>
                <w:szCs w:val="24"/>
                <w:lang w:eastAsia="en-US"/>
              </w:rPr>
              <w:t xml:space="preserve"> από τη θήκη. Συσκευασία των 500 τεμαχίων. Διαστάσεις θήκης: μήκος 225</w:t>
            </w:r>
            <w:r w:rsidRPr="008A03CA">
              <w:rPr>
                <w:rFonts w:ascii="Calibri" w:eastAsia="Calibri" w:hAnsi="Calibri" w:cs="Calibri"/>
                <w:szCs w:val="24"/>
                <w:lang w:val="en-GB" w:eastAsia="en-US"/>
              </w:rPr>
              <w:t>mm</w:t>
            </w:r>
            <w:r w:rsidRPr="008A03CA">
              <w:rPr>
                <w:rFonts w:ascii="Calibri" w:eastAsia="Calibri" w:hAnsi="Calibri" w:cs="Calibri"/>
                <w:szCs w:val="24"/>
                <w:lang w:eastAsia="en-US"/>
              </w:rPr>
              <w:t>, ύψος 2</w:t>
            </w:r>
            <w:r w:rsidRPr="008A03CA">
              <w:rPr>
                <w:rFonts w:ascii="Calibri" w:eastAsia="Calibri" w:hAnsi="Calibri" w:cs="Calibri"/>
                <w:szCs w:val="24"/>
                <w:lang w:val="en-GB" w:eastAsia="en-US"/>
              </w:rPr>
              <w:t>mm</w:t>
            </w:r>
            <w:r w:rsidRPr="008A03CA">
              <w:rPr>
                <w:rFonts w:ascii="Calibri" w:eastAsia="Calibri" w:hAnsi="Calibri" w:cs="Calibri"/>
                <w:szCs w:val="24"/>
                <w:lang w:eastAsia="en-US"/>
              </w:rPr>
              <w:t>, πλάτος 125</w:t>
            </w:r>
            <w:r w:rsidRPr="008A03CA">
              <w:rPr>
                <w:rFonts w:ascii="Calibri" w:eastAsia="Calibri" w:hAnsi="Calibri" w:cs="Calibri"/>
                <w:szCs w:val="24"/>
                <w:lang w:val="en-GB" w:eastAsia="en-US"/>
              </w:rPr>
              <w:t>mm</w:t>
            </w:r>
            <w:r w:rsidRPr="008A03CA">
              <w:rPr>
                <w:rFonts w:ascii="Calibri" w:eastAsia="Calibri" w:hAnsi="Calibri" w:cs="Calibri"/>
                <w:szCs w:val="24"/>
                <w:lang w:eastAsia="en-US"/>
              </w:rPr>
              <w:t>.</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361"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US" w:eastAsia="ar-SA"/>
              </w:rPr>
            </w:pPr>
            <w:r w:rsidRPr="008A03CA">
              <w:rPr>
                <w:rFonts w:ascii="Calibri" w:eastAsia="Times New Roman" w:hAnsi="Calibri" w:cs="Calibri"/>
                <w:b/>
                <w:bCs/>
                <w:color w:val="000000"/>
                <w:szCs w:val="24"/>
                <w:lang w:val="en-US" w:eastAsia="ar-SA"/>
              </w:rPr>
              <w:lastRenderedPageBreak/>
              <w:t>34</w:t>
            </w:r>
          </w:p>
        </w:tc>
        <w:tc>
          <w:tcPr>
            <w:tcW w:w="31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roofErr w:type="spellStart"/>
            <w:r w:rsidRPr="008A03CA">
              <w:rPr>
                <w:rFonts w:ascii="Calibri" w:eastAsia="Calibri" w:hAnsi="Calibri" w:cs="Calibri"/>
                <w:szCs w:val="24"/>
                <w:lang w:eastAsia="en-US"/>
              </w:rPr>
              <w:t>Πιπέττες</w:t>
            </w:r>
            <w:proofErr w:type="spellEnd"/>
            <w:r w:rsidRPr="008A03CA">
              <w:rPr>
                <w:rFonts w:ascii="Calibri" w:eastAsia="Calibri" w:hAnsi="Calibri" w:cs="Calibri"/>
                <w:szCs w:val="24"/>
                <w:lang w:val="en-US" w:eastAsia="en-US"/>
              </w:rPr>
              <w:t xml:space="preserve"> Pasteur 1 ml LDPE, </w:t>
            </w:r>
            <w:r w:rsidRPr="008A03CA">
              <w:rPr>
                <w:rFonts w:ascii="Calibri" w:eastAsia="Calibri" w:hAnsi="Calibri" w:cs="Calibri"/>
                <w:szCs w:val="24"/>
                <w:lang w:eastAsia="en-US"/>
              </w:rPr>
              <w:t>μήκους</w:t>
            </w:r>
            <w:r w:rsidRPr="008A03CA">
              <w:rPr>
                <w:rFonts w:ascii="Calibri" w:eastAsia="Calibri" w:hAnsi="Calibri" w:cs="Calibri"/>
                <w:szCs w:val="24"/>
                <w:lang w:val="en-US" w:eastAsia="en-US"/>
              </w:rPr>
              <w:t xml:space="preserve"> 153mm. </w:t>
            </w:r>
            <w:r w:rsidRPr="008A03CA">
              <w:rPr>
                <w:rFonts w:ascii="Calibri" w:eastAsia="Calibri" w:hAnsi="Calibri" w:cs="Calibri"/>
                <w:szCs w:val="24"/>
                <w:lang w:eastAsia="en-US"/>
              </w:rPr>
              <w:t>Σύμφωνες</w:t>
            </w:r>
            <w:r w:rsidRPr="008A03CA">
              <w:rPr>
                <w:rFonts w:ascii="Calibri" w:eastAsia="Calibri" w:hAnsi="Calibri" w:cs="Calibri"/>
                <w:szCs w:val="24"/>
                <w:lang w:val="en-US" w:eastAsia="en-US"/>
              </w:rPr>
              <w:t xml:space="preserve"> </w:t>
            </w:r>
            <w:r w:rsidRPr="008A03CA">
              <w:rPr>
                <w:rFonts w:ascii="Calibri" w:eastAsia="Calibri" w:hAnsi="Calibri" w:cs="Calibri"/>
                <w:szCs w:val="24"/>
                <w:lang w:eastAsia="en-US"/>
              </w:rPr>
              <w:t>με</w:t>
            </w:r>
            <w:r w:rsidRPr="008A03CA">
              <w:rPr>
                <w:rFonts w:ascii="Calibri" w:eastAsia="Calibri" w:hAnsi="Calibri" w:cs="Calibri"/>
                <w:szCs w:val="24"/>
                <w:lang w:val="en-US" w:eastAsia="en-US"/>
              </w:rPr>
              <w:t xml:space="preserve"> </w:t>
            </w:r>
            <w:r w:rsidRPr="008A03CA">
              <w:rPr>
                <w:rFonts w:ascii="Calibri" w:eastAsia="Calibri" w:hAnsi="Calibri" w:cs="Calibri"/>
                <w:szCs w:val="24"/>
                <w:lang w:eastAsia="en-US"/>
              </w:rPr>
              <w:t>την</w:t>
            </w:r>
            <w:r w:rsidRPr="008A03CA">
              <w:rPr>
                <w:rFonts w:ascii="Calibri" w:eastAsia="Calibri" w:hAnsi="Calibri" w:cs="Calibri"/>
                <w:szCs w:val="24"/>
                <w:lang w:val="en-US" w:eastAsia="en-US"/>
              </w:rPr>
              <w:t xml:space="preserve"> European Pharmacopoeia, 7th edition (2011) &amp; </w:t>
            </w:r>
            <w:proofErr w:type="spellStart"/>
            <w:r w:rsidRPr="008A03CA">
              <w:rPr>
                <w:rFonts w:ascii="Calibri" w:eastAsia="Calibri" w:hAnsi="Calibri" w:cs="Calibri"/>
                <w:szCs w:val="24"/>
                <w:lang w:val="en-US" w:eastAsia="en-US"/>
              </w:rPr>
              <w:t>itssupplements</w:t>
            </w:r>
            <w:proofErr w:type="spellEnd"/>
            <w:r w:rsidRPr="008A03CA">
              <w:rPr>
                <w:rFonts w:ascii="Calibri" w:eastAsia="Calibri" w:hAnsi="Calibri" w:cs="Calibri"/>
                <w:szCs w:val="24"/>
                <w:lang w:val="en-US" w:eastAsia="en-US"/>
              </w:rPr>
              <w:t xml:space="preserve"> 7.5 (07/2012) monographs 3.2.2 Plastic Containers and closures for Pharmaceutical use. </w:t>
            </w:r>
            <w:r w:rsidRPr="008A03CA">
              <w:rPr>
                <w:rFonts w:ascii="Calibri" w:eastAsia="Calibri" w:hAnsi="Calibri" w:cs="Calibri"/>
                <w:szCs w:val="24"/>
                <w:lang w:eastAsia="en-US"/>
              </w:rPr>
              <w:t xml:space="preserve">Το προϊόν έχει περάσει τα </w:t>
            </w:r>
            <w:r w:rsidRPr="008A03CA">
              <w:rPr>
                <w:rFonts w:ascii="Calibri" w:eastAsia="Calibri" w:hAnsi="Calibri" w:cs="Calibri"/>
                <w:szCs w:val="24"/>
                <w:lang w:val="en-US" w:eastAsia="en-US"/>
              </w:rPr>
              <w:t>USP</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tests</w:t>
            </w:r>
            <w:r w:rsidRPr="008A03CA">
              <w:rPr>
                <w:rFonts w:ascii="Calibri" w:eastAsia="Calibri" w:hAnsi="Calibri" w:cs="Calibri"/>
                <w:szCs w:val="24"/>
                <w:lang w:eastAsia="en-US"/>
              </w:rPr>
              <w:t xml:space="preserve"> συμπεριλαμβανομένου του </w:t>
            </w:r>
            <w:r w:rsidRPr="008A03CA">
              <w:rPr>
                <w:rFonts w:ascii="Calibri" w:eastAsia="Calibri" w:hAnsi="Calibri" w:cs="Calibri"/>
                <w:szCs w:val="24"/>
                <w:lang w:val="en-US" w:eastAsia="en-US"/>
              </w:rPr>
              <w:t>class</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VI</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test</w:t>
            </w:r>
            <w:r w:rsidRPr="008A03CA">
              <w:rPr>
                <w:rFonts w:ascii="Calibri" w:eastAsia="Calibri" w:hAnsi="Calibri" w:cs="Calibri"/>
                <w:szCs w:val="24"/>
                <w:lang w:eastAsia="en-US"/>
              </w:rPr>
              <w:t xml:space="preserve"> και έχει ενταχθεί στο </w:t>
            </w:r>
            <w:r w:rsidRPr="008A03CA">
              <w:rPr>
                <w:rFonts w:ascii="Calibri" w:eastAsia="Calibri" w:hAnsi="Calibri" w:cs="Calibri"/>
                <w:szCs w:val="24"/>
                <w:lang w:val="en-US" w:eastAsia="en-US"/>
              </w:rPr>
              <w:t>FDA</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Drug</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master</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file</w:t>
            </w:r>
            <w:r w:rsidRPr="008A03CA">
              <w:rPr>
                <w:rFonts w:ascii="Calibri" w:eastAsia="Calibri" w:hAnsi="Calibri" w:cs="Calibri"/>
                <w:szCs w:val="24"/>
                <w:lang w:eastAsia="en-US"/>
              </w:rPr>
              <w:t xml:space="preserve"> </w:t>
            </w:r>
            <w:r w:rsidRPr="008A03CA">
              <w:rPr>
                <w:rFonts w:ascii="Calibri" w:eastAsia="Calibri" w:hAnsi="Calibri" w:cs="Calibri"/>
                <w:szCs w:val="24"/>
                <w:lang w:val="en-US" w:eastAsia="en-US"/>
              </w:rPr>
              <w:t>DMF</w:t>
            </w:r>
            <w:r w:rsidRPr="008A03CA">
              <w:rPr>
                <w:rFonts w:ascii="Calibri" w:eastAsia="Calibri" w:hAnsi="Calibri" w:cs="Calibri"/>
                <w:szCs w:val="24"/>
                <w:lang w:eastAsia="en-US"/>
              </w:rPr>
              <w:t xml:space="preserve"> 12123. Διαθέτει</w:t>
            </w:r>
            <w:r w:rsidRPr="008A03CA">
              <w:rPr>
                <w:rFonts w:ascii="Calibri" w:eastAsia="Calibri" w:hAnsi="Calibri" w:cs="Calibri"/>
                <w:szCs w:val="24"/>
                <w:lang w:val="en-US" w:eastAsia="en-US"/>
              </w:rPr>
              <w:t xml:space="preserve"> ISO </w:t>
            </w:r>
            <w:proofErr w:type="spellStart"/>
            <w:r w:rsidRPr="008A03CA">
              <w:rPr>
                <w:rFonts w:ascii="Calibri" w:eastAsia="Calibri" w:hAnsi="Calibri" w:cs="Calibri"/>
                <w:szCs w:val="24"/>
                <w:lang w:val="en-US" w:eastAsia="en-US"/>
              </w:rPr>
              <w:t>ISO</w:t>
            </w:r>
            <w:proofErr w:type="spellEnd"/>
            <w:r w:rsidRPr="008A03CA">
              <w:rPr>
                <w:rFonts w:ascii="Calibri" w:eastAsia="Calibri" w:hAnsi="Calibri" w:cs="Calibri"/>
                <w:szCs w:val="24"/>
                <w:lang w:val="en-US" w:eastAsia="en-US"/>
              </w:rPr>
              <w:t xml:space="preserve"> 10993 (</w:t>
            </w:r>
            <w:proofErr w:type="spellStart"/>
            <w:r w:rsidRPr="008A03CA">
              <w:rPr>
                <w:rFonts w:ascii="Calibri" w:eastAsia="Calibri" w:hAnsi="Calibri" w:cs="Calibri"/>
                <w:szCs w:val="24"/>
                <w:lang w:val="en-US" w:eastAsia="en-US"/>
              </w:rPr>
              <w:t>externalcommunication</w:t>
            </w:r>
            <w:proofErr w:type="spellEnd"/>
            <w:r w:rsidRPr="008A03CA">
              <w:rPr>
                <w:rFonts w:ascii="Calibri" w:eastAsia="Calibri" w:hAnsi="Calibri" w:cs="Calibri"/>
                <w:szCs w:val="24"/>
                <w:lang w:val="en-US" w:eastAsia="en-US"/>
              </w:rPr>
              <w:t xml:space="preserve"> devices for indirect blood contact for Prolonged period.) </w:t>
            </w:r>
            <w:r w:rsidRPr="008A03CA">
              <w:rPr>
                <w:rFonts w:ascii="Calibri" w:eastAsia="Calibri" w:hAnsi="Calibri" w:cs="Calibri"/>
                <w:szCs w:val="24"/>
                <w:lang w:eastAsia="en-US"/>
              </w:rPr>
              <w:t xml:space="preserve">Το </w:t>
            </w:r>
            <w:proofErr w:type="spellStart"/>
            <w:r w:rsidRPr="008A03CA">
              <w:rPr>
                <w:rFonts w:ascii="Calibri" w:eastAsia="Calibri" w:hAnsi="Calibri" w:cs="Calibri"/>
                <w:szCs w:val="24"/>
                <w:lang w:eastAsia="en-US"/>
              </w:rPr>
              <w:t>προιόν</w:t>
            </w:r>
            <w:proofErr w:type="spellEnd"/>
            <w:r w:rsidRPr="008A03CA">
              <w:rPr>
                <w:rFonts w:ascii="Calibri" w:eastAsia="Calibri" w:hAnsi="Calibri" w:cs="Calibri"/>
                <w:szCs w:val="24"/>
                <w:lang w:eastAsia="en-US"/>
              </w:rPr>
              <w:t xml:space="preserve"> είναι ελεύθερο </w:t>
            </w:r>
            <w:proofErr w:type="spellStart"/>
            <w:r w:rsidRPr="008A03CA">
              <w:rPr>
                <w:rFonts w:ascii="Calibri" w:eastAsia="Calibri" w:hAnsi="Calibri" w:cs="Calibri"/>
                <w:szCs w:val="24"/>
                <w:lang w:eastAsia="en-US"/>
              </w:rPr>
              <w:t>βαρεών</w:t>
            </w:r>
            <w:proofErr w:type="spellEnd"/>
            <w:r w:rsidRPr="008A03CA">
              <w:rPr>
                <w:rFonts w:ascii="Calibri" w:eastAsia="Calibri" w:hAnsi="Calibri" w:cs="Calibri"/>
                <w:szCs w:val="24"/>
                <w:lang w:eastAsia="en-US"/>
              </w:rPr>
              <w:t xml:space="preserve"> μετάλλων σύμφωνα με ELV </w:t>
            </w:r>
            <w:proofErr w:type="spellStart"/>
            <w:r w:rsidRPr="008A03CA">
              <w:rPr>
                <w:rFonts w:ascii="Calibri" w:eastAsia="Calibri" w:hAnsi="Calibri" w:cs="Calibri"/>
                <w:szCs w:val="24"/>
                <w:lang w:eastAsia="en-US"/>
              </w:rPr>
              <w:t>Direction</w:t>
            </w:r>
            <w:proofErr w:type="spellEnd"/>
            <w:r w:rsidRPr="008A03CA">
              <w:rPr>
                <w:rFonts w:ascii="Calibri" w:eastAsia="Calibri" w:hAnsi="Calibri" w:cs="Calibri"/>
                <w:szCs w:val="24"/>
                <w:lang w:eastAsia="en-US"/>
              </w:rPr>
              <w:t xml:space="preserve"> 2000/53/EC, EU CONEG. Με επιφάνεια χαμηλής πρόσδεσης </w:t>
            </w:r>
            <w:proofErr w:type="spellStart"/>
            <w:r w:rsidRPr="008A03CA">
              <w:rPr>
                <w:rFonts w:ascii="Calibri" w:eastAsia="Calibri" w:hAnsi="Calibri" w:cs="Calibri"/>
                <w:szCs w:val="24"/>
                <w:lang w:eastAsia="en-US"/>
              </w:rPr>
              <w:t>πρωτεινών</w:t>
            </w:r>
            <w:proofErr w:type="spellEnd"/>
            <w:r w:rsidRPr="008A03CA">
              <w:rPr>
                <w:rFonts w:ascii="Calibri" w:eastAsia="Calibri" w:hAnsi="Calibri" w:cs="Calibri"/>
                <w:szCs w:val="24"/>
                <w:lang w:eastAsia="en-US"/>
              </w:rPr>
              <w:t>. Μη αποστειρωμένες.</w:t>
            </w:r>
          </w:p>
        </w:tc>
        <w:tc>
          <w:tcPr>
            <w:tcW w:w="365"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408"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33" w:type="pct"/>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bl>
    <w:p w:rsidR="008A03CA" w:rsidRPr="008A03CA" w:rsidRDefault="008A03CA" w:rsidP="008A03CA">
      <w:pPr>
        <w:suppressAutoHyphens/>
        <w:spacing w:after="120" w:line="240" w:lineRule="auto"/>
        <w:jc w:val="both"/>
        <w:rPr>
          <w:rFonts w:ascii="Calibri" w:eastAsia="Times New Roman" w:hAnsi="Calibri" w:cs="Calibri"/>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color w:val="000000"/>
          <w:szCs w:val="24"/>
          <w:lang w:eastAsia="en-US"/>
        </w:rPr>
      </w:pPr>
      <w:r w:rsidRPr="008A03CA">
        <w:rPr>
          <w:rFonts w:ascii="Calibri" w:eastAsia="Times New Roman" w:hAnsi="Calibri" w:cs="Calibri"/>
          <w:vanish/>
          <w:szCs w:val="24"/>
          <w:lang w:eastAsia="ar-SA"/>
        </w:rPr>
        <w:br w:type="page"/>
      </w:r>
      <w:r w:rsidRPr="008A03CA">
        <w:rPr>
          <w:rFonts w:ascii="Calibri" w:eastAsia="Times New Roman" w:hAnsi="Calibri" w:cs="Calibri"/>
          <w:b/>
          <w:color w:val="000000"/>
          <w:szCs w:val="24"/>
          <w:lang w:eastAsia="en-US"/>
        </w:rPr>
        <w:t xml:space="preserve">Κλειστός Πίνακας </w:t>
      </w:r>
      <w:r w:rsidRPr="008A03CA">
        <w:rPr>
          <w:rFonts w:ascii="Calibri" w:eastAsia="Times New Roman" w:hAnsi="Calibri" w:cs="Calibri"/>
          <w:b/>
          <w:color w:val="000000"/>
          <w:szCs w:val="24"/>
          <w:lang w:val="en-US" w:eastAsia="en-US"/>
        </w:rPr>
        <w:t>III</w:t>
      </w:r>
      <w:r w:rsidRPr="008A03CA">
        <w:rPr>
          <w:rFonts w:ascii="Calibri" w:eastAsia="Times New Roman" w:hAnsi="Calibri" w:cs="Calibri"/>
          <w:b/>
          <w:color w:val="000000"/>
          <w:szCs w:val="24"/>
          <w:lang w:eastAsia="en-US"/>
        </w:rPr>
        <w:t xml:space="preserve">:  Προμήθεια εργαστηριακών αντιδραστηρίων </w:t>
      </w:r>
      <w:proofErr w:type="spellStart"/>
      <w:r w:rsidRPr="008A03CA">
        <w:rPr>
          <w:rFonts w:ascii="Calibri" w:eastAsia="Times New Roman" w:hAnsi="Calibri" w:cs="Calibri"/>
          <w:b/>
          <w:color w:val="000000"/>
          <w:szCs w:val="24"/>
          <w:lang w:eastAsia="en-US"/>
        </w:rPr>
        <w:t>ανοσοφθορισμού</w:t>
      </w:r>
      <w:proofErr w:type="spellEnd"/>
      <w:r w:rsidRPr="008A03CA">
        <w:rPr>
          <w:rFonts w:ascii="Calibri" w:eastAsia="Times New Roman" w:hAnsi="Calibri" w:cs="Calibri"/>
          <w:b/>
          <w:color w:val="000000"/>
          <w:szCs w:val="24"/>
          <w:lang w:eastAsia="en-US"/>
        </w:rPr>
        <w:t xml:space="preserve"> του Διαγνωστικού Τμήματος του Ε.Ι.Π. (Οι εταιρείες πρέπει να προσφέρουν για όλα τα είδη του πίνακα)</w:t>
      </w:r>
    </w:p>
    <w:tbl>
      <w:tblPr>
        <w:tblpPr w:leftFromText="180" w:rightFromText="180"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4898"/>
        <w:gridCol w:w="543"/>
        <w:gridCol w:w="543"/>
        <w:gridCol w:w="1321"/>
      </w:tblGrid>
      <w:tr w:rsidR="008A03CA" w:rsidRPr="008A03CA" w:rsidTr="008A03CA">
        <w:trPr>
          <w:trHeight w:val="620"/>
        </w:trPr>
        <w:tc>
          <w:tcPr>
            <w:tcW w:w="598" w:type="pct"/>
            <w:tcBorders>
              <w:top w:val="single" w:sz="4" w:space="0" w:color="auto"/>
              <w:left w:val="single" w:sz="4" w:space="0" w:color="auto"/>
              <w:bottom w:val="single" w:sz="4" w:space="0" w:color="auto"/>
            </w:tcBorders>
            <w:shd w:val="clear" w:color="auto" w:fill="E7E6E6"/>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szCs w:val="24"/>
                <w:lang w:val="en-GB" w:eastAsia="ar-SA"/>
              </w:rPr>
            </w:pPr>
            <w:r w:rsidRPr="008A03CA">
              <w:rPr>
                <w:rFonts w:ascii="Calibri" w:eastAsia="Times New Roman" w:hAnsi="Calibri" w:cs="Calibri"/>
                <w:b/>
                <w:bCs/>
                <w:color w:val="000000"/>
                <w:szCs w:val="24"/>
                <w:lang w:eastAsia="ar-SA"/>
              </w:rPr>
              <w:t>Α/Α</w:t>
            </w:r>
          </w:p>
        </w:tc>
        <w:tc>
          <w:tcPr>
            <w:tcW w:w="2952" w:type="pct"/>
            <w:tcBorders>
              <w:top w:val="single" w:sz="4" w:space="0" w:color="auto"/>
              <w:left w:val="single" w:sz="4" w:space="0" w:color="auto"/>
              <w:bottom w:val="single" w:sz="4" w:space="0" w:color="auto"/>
            </w:tcBorders>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szCs w:val="24"/>
                <w:lang w:val="en-GB" w:eastAsia="ar-SA"/>
              </w:rPr>
            </w:pPr>
            <w:r w:rsidRPr="008A03CA">
              <w:rPr>
                <w:rFonts w:ascii="Calibri" w:eastAsia="Times New Roman" w:hAnsi="Calibri" w:cs="Calibri"/>
                <w:b/>
                <w:szCs w:val="24"/>
                <w:lang w:eastAsia="ar-SA"/>
              </w:rPr>
              <w:t>Τεχνικά χαρακτηριστικά</w:t>
            </w:r>
          </w:p>
        </w:tc>
        <w:tc>
          <w:tcPr>
            <w:tcW w:w="327" w:type="pct"/>
            <w:tcBorders>
              <w:top w:val="single" w:sz="4" w:space="0" w:color="auto"/>
              <w:left w:val="single" w:sz="4" w:space="0" w:color="auto"/>
              <w:bottom w:val="single" w:sz="4" w:space="0" w:color="auto"/>
            </w:tcBorders>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szCs w:val="24"/>
                <w:lang w:val="en-GB" w:eastAsia="ar-SA"/>
              </w:rPr>
            </w:pPr>
            <w:r w:rsidRPr="008A03CA">
              <w:rPr>
                <w:rFonts w:ascii="Calibri" w:eastAsia="Times New Roman" w:hAnsi="Calibri" w:cs="Calibri"/>
                <w:b/>
                <w:szCs w:val="24"/>
                <w:lang w:eastAsia="ar-SA"/>
              </w:rPr>
              <w:t>ΝΑΙ</w:t>
            </w:r>
          </w:p>
        </w:tc>
        <w:tc>
          <w:tcPr>
            <w:tcW w:w="327" w:type="pct"/>
            <w:tcBorders>
              <w:top w:val="single" w:sz="4" w:space="0" w:color="auto"/>
              <w:left w:val="single" w:sz="4" w:space="0" w:color="auto"/>
              <w:bottom w:val="single" w:sz="4" w:space="0" w:color="auto"/>
            </w:tcBorders>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szCs w:val="24"/>
                <w:lang w:val="en-GB" w:eastAsia="ar-SA"/>
              </w:rPr>
            </w:pPr>
            <w:r w:rsidRPr="008A03CA">
              <w:rPr>
                <w:rFonts w:ascii="Calibri" w:eastAsia="Times New Roman" w:hAnsi="Calibri" w:cs="Calibri"/>
                <w:b/>
                <w:szCs w:val="24"/>
                <w:lang w:eastAsia="ar-SA"/>
              </w:rPr>
              <w:t>ΟΧΙ</w:t>
            </w:r>
          </w:p>
        </w:tc>
        <w:tc>
          <w:tcPr>
            <w:tcW w:w="796" w:type="pct"/>
            <w:tcBorders>
              <w:top w:val="single" w:sz="4" w:space="0" w:color="auto"/>
              <w:left w:val="single" w:sz="4" w:space="0" w:color="auto"/>
              <w:bottom w:val="single" w:sz="4" w:space="0" w:color="auto"/>
            </w:tcBorders>
            <w:shd w:val="clear" w:color="auto" w:fill="E7E6E6"/>
          </w:tcPr>
          <w:p w:rsidR="008A03CA" w:rsidRPr="008A03CA" w:rsidRDefault="008A03CA" w:rsidP="008A03CA">
            <w:pPr>
              <w:suppressAutoHyphens/>
              <w:spacing w:after="120" w:line="240" w:lineRule="auto"/>
              <w:jc w:val="center"/>
              <w:rPr>
                <w:rFonts w:ascii="Calibri" w:eastAsia="Times New Roman" w:hAnsi="Calibri" w:cs="Calibri"/>
                <w:b/>
                <w:szCs w:val="24"/>
                <w:lang w:eastAsia="ar-SA"/>
              </w:rPr>
            </w:pPr>
          </w:p>
          <w:p w:rsidR="008A03CA" w:rsidRPr="008A03CA" w:rsidRDefault="008A03CA" w:rsidP="008A03CA">
            <w:pPr>
              <w:suppressAutoHyphens/>
              <w:spacing w:after="120" w:line="240" w:lineRule="auto"/>
              <w:jc w:val="center"/>
              <w:rPr>
                <w:rFonts w:ascii="Calibri" w:eastAsia="Times New Roman" w:hAnsi="Calibri" w:cs="Calibri"/>
                <w:b/>
                <w:szCs w:val="24"/>
                <w:lang w:val="en-GB" w:eastAsia="ar-SA"/>
              </w:rPr>
            </w:pPr>
            <w:r w:rsidRPr="008A03CA">
              <w:rPr>
                <w:rFonts w:ascii="Calibri" w:eastAsia="Times New Roman" w:hAnsi="Calibri" w:cs="Calibri"/>
                <w:b/>
                <w:szCs w:val="24"/>
                <w:lang w:eastAsia="ar-SA"/>
              </w:rPr>
              <w:t>ΠΑΡΑΠΟΜΠΗ</w:t>
            </w:r>
          </w:p>
        </w:tc>
      </w:tr>
      <w:tr w:rsidR="008A03CA" w:rsidRPr="008A03CA" w:rsidTr="006E1321">
        <w:trPr>
          <w:trHeight w:val="844"/>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b/>
                <w:szCs w:val="24"/>
                <w:lang w:val="en-GB" w:eastAsia="ar-SA"/>
              </w:rPr>
              <w:t>A</w:t>
            </w:r>
            <w:r w:rsidRPr="008A03CA">
              <w:rPr>
                <w:rFonts w:ascii="Calibri" w:eastAsia="Times New Roman" w:hAnsi="Calibri" w:cs="Calibri"/>
                <w:b/>
                <w:szCs w:val="24"/>
                <w:lang w:eastAsia="ar-SA"/>
              </w:rPr>
              <w:t>-</w:t>
            </w:r>
            <w:r w:rsidRPr="008A03CA">
              <w:rPr>
                <w:rFonts w:ascii="Calibri" w:eastAsia="Times New Roman" w:hAnsi="Calibri" w:cs="Calibri"/>
                <w:b/>
                <w:szCs w:val="24"/>
                <w:lang w:val="en-GB" w:eastAsia="ar-SA"/>
              </w:rPr>
              <w:t>I</w:t>
            </w:r>
            <w:r w:rsidRPr="008A03CA">
              <w:rPr>
                <w:rFonts w:ascii="Calibri" w:eastAsia="Times New Roman" w:hAnsi="Calibri" w:cs="Calibri"/>
                <w:b/>
                <w:szCs w:val="24"/>
                <w:lang w:eastAsia="ar-SA"/>
              </w:rPr>
              <w:t>. ΠΡΟΔΙΑΓΡΑΦΕΣ ΣΥΣΤΗΜΑΤΟΣ ΑΥΤΟΜΑΤΗΣ ΠΡΟΕΤΟΙΜΑΣΙΑΣ ΠΛΑΚΙΔΙΩΝ ΑΝΟΣΟΦΘΟΡΙΣΜΟΥ</w:t>
            </w:r>
          </w:p>
        </w:tc>
      </w:tr>
      <w:tr w:rsidR="008A03CA" w:rsidRPr="008A03CA" w:rsidTr="006E1321">
        <w:trPr>
          <w:trHeight w:val="745"/>
        </w:trPr>
        <w:tc>
          <w:tcPr>
            <w:tcW w:w="598" w:type="pct"/>
            <w:vMerge w:val="restart"/>
            <w:tcBorders>
              <w:top w:val="single" w:sz="4" w:space="0" w:color="auto"/>
              <w:left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jc w:val="center"/>
              <w:rPr>
                <w:rFonts w:ascii="CG Times" w:eastAsia="Times New Roman" w:hAnsi="CG Times" w:cs="Times New Roman"/>
                <w:bCs/>
                <w:color w:val="000000"/>
                <w:sz w:val="20"/>
                <w:szCs w:val="20"/>
              </w:rPr>
            </w:pPr>
          </w:p>
        </w:tc>
        <w:tc>
          <w:tcPr>
            <w:tcW w:w="2952"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eastAsia="en-US"/>
              </w:rPr>
              <w:t xml:space="preserve">Να διαχειρίζεται ταυτόχρονα τουλάχιστον 15 </w:t>
            </w:r>
            <w:r w:rsidRPr="008A03CA">
              <w:rPr>
                <w:rFonts w:ascii="Calibri" w:eastAsia="Times New Roman" w:hAnsi="Calibri" w:cs="Calibri"/>
                <w:color w:val="000000"/>
                <w:szCs w:val="24"/>
                <w:lang w:val="en-GB" w:eastAsia="en-US"/>
              </w:rPr>
              <w:t>slides</w:t>
            </w:r>
            <w:r w:rsidRPr="008A03CA">
              <w:rPr>
                <w:rFonts w:ascii="Calibri" w:eastAsia="Times New Roman" w:hAnsi="Calibri" w:cs="Calibri"/>
                <w:color w:val="000000"/>
                <w:szCs w:val="24"/>
                <w:lang w:eastAsia="en-US"/>
              </w:rPr>
              <w:t xml:space="preserve"> </w:t>
            </w:r>
            <w:proofErr w:type="spellStart"/>
            <w:r w:rsidRPr="008A03CA">
              <w:rPr>
                <w:rFonts w:ascii="Calibri" w:eastAsia="Times New Roman" w:hAnsi="Calibri" w:cs="Calibri"/>
                <w:color w:val="000000"/>
                <w:szCs w:val="24"/>
                <w:lang w:eastAsia="en-US"/>
              </w:rPr>
              <w:t>ανοσοφθορισμού</w:t>
            </w:r>
            <w:proofErr w:type="spellEnd"/>
          </w:p>
        </w:tc>
        <w:tc>
          <w:tcPr>
            <w:tcW w:w="327"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95"/>
        </w:trPr>
        <w:tc>
          <w:tcPr>
            <w:tcW w:w="598" w:type="pct"/>
            <w:vMerge/>
            <w:tcBorders>
              <w:left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eastAsia="en-US"/>
              </w:rPr>
              <w:t xml:space="preserve">Να έχει θέσεις για να δεχθεί ταυτόχρονα τουλάχιστον 90 δείγματα, και μεγάλο αριθμό πηγαδιών αραίωσης, </w:t>
            </w:r>
            <w:r w:rsidRPr="008A03CA">
              <w:rPr>
                <w:rFonts w:ascii="Calibri" w:eastAsia="Times New Roman" w:hAnsi="Calibri" w:cs="Calibri"/>
                <w:color w:val="000000"/>
                <w:szCs w:val="24"/>
                <w:lang w:val="en-GB" w:eastAsia="en-US"/>
              </w:rPr>
              <w:t>controls</w:t>
            </w:r>
            <w:r w:rsidRPr="008A03CA">
              <w:rPr>
                <w:rFonts w:ascii="Calibri" w:eastAsia="Times New Roman" w:hAnsi="Calibri" w:cs="Calibri"/>
                <w:color w:val="000000"/>
                <w:szCs w:val="24"/>
                <w:lang w:eastAsia="en-US"/>
              </w:rPr>
              <w:t xml:space="preserve"> και βοηθητικών αντιδραστηρίων.</w:t>
            </w: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49"/>
        </w:trPr>
        <w:tc>
          <w:tcPr>
            <w:tcW w:w="598" w:type="pct"/>
            <w:vMerge/>
            <w:tcBorders>
              <w:left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τη δυνατότητα της επιλογής ανάμεσα σε τουλάχιστον 3 διαφορετικών πλυστικών διαλυμάτων.</w:t>
            </w: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460"/>
        </w:trPr>
        <w:tc>
          <w:tcPr>
            <w:tcW w:w="598" w:type="pct"/>
            <w:vMerge/>
            <w:tcBorders>
              <w:left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both"/>
              <w:rPr>
                <w:rFonts w:ascii="Calibri" w:eastAsia="Times New Roman" w:hAnsi="Calibri" w:cs="Calibri"/>
                <w:bCs/>
                <w:color w:val="000000"/>
                <w:szCs w:val="24"/>
                <w:lang w:eastAsia="ar-SA"/>
              </w:rPr>
            </w:pPr>
          </w:p>
        </w:tc>
        <w:tc>
          <w:tcPr>
            <w:tcW w:w="2952"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r w:rsidRPr="008A03CA">
              <w:rPr>
                <w:rFonts w:ascii="Calibri" w:eastAsia="Times New Roman" w:hAnsi="Calibri" w:cs="Calibri"/>
                <w:color w:val="000000"/>
                <w:szCs w:val="24"/>
                <w:lang w:val="en-GB" w:eastAsia="en-US"/>
              </w:rPr>
              <w:t xml:space="preserve">Να </w:t>
            </w:r>
            <w:proofErr w:type="spellStart"/>
            <w:r w:rsidRPr="008A03CA">
              <w:rPr>
                <w:rFonts w:ascii="Calibri" w:eastAsia="Times New Roman" w:hAnsi="Calibri" w:cs="Calibri"/>
                <w:color w:val="000000"/>
                <w:szCs w:val="24"/>
                <w:lang w:val="en-GB" w:eastAsia="en-US"/>
              </w:rPr>
              <w:t>δι</w:t>
            </w:r>
            <w:proofErr w:type="spellEnd"/>
            <w:r w:rsidRPr="008A03CA">
              <w:rPr>
                <w:rFonts w:ascii="Calibri" w:eastAsia="Times New Roman" w:hAnsi="Calibri" w:cs="Calibri"/>
                <w:color w:val="000000"/>
                <w:szCs w:val="24"/>
                <w:lang w:val="en-GB" w:eastAsia="en-US"/>
              </w:rPr>
              <w:t>αθέτει α</w:t>
            </w:r>
            <w:proofErr w:type="spellStart"/>
            <w:r w:rsidRPr="008A03CA">
              <w:rPr>
                <w:rFonts w:ascii="Calibri" w:eastAsia="Times New Roman" w:hAnsi="Calibri" w:cs="Calibri"/>
                <w:color w:val="000000"/>
                <w:szCs w:val="24"/>
                <w:lang w:val="en-GB" w:eastAsia="en-US"/>
              </w:rPr>
              <w:t>νίχνευση</w:t>
            </w:r>
            <w:proofErr w:type="spellEnd"/>
            <w:r w:rsidRPr="008A03CA">
              <w:rPr>
                <w:rFonts w:ascii="Calibri" w:eastAsia="Times New Roman" w:hAnsi="Calibri" w:cs="Calibri"/>
                <w:color w:val="000000"/>
                <w:szCs w:val="24"/>
                <w:lang w:val="en-GB" w:eastAsia="en-US"/>
              </w:rPr>
              <w:t xml:space="preserve"> π</w:t>
            </w:r>
            <w:proofErr w:type="spellStart"/>
            <w:r w:rsidRPr="008A03CA">
              <w:rPr>
                <w:rFonts w:ascii="Calibri" w:eastAsia="Times New Roman" w:hAnsi="Calibri" w:cs="Calibri"/>
                <w:color w:val="000000"/>
                <w:szCs w:val="24"/>
                <w:lang w:val="en-GB" w:eastAsia="en-US"/>
              </w:rPr>
              <w:t>ήγμ</w:t>
            </w:r>
            <w:proofErr w:type="spellEnd"/>
            <w:r w:rsidRPr="008A03CA">
              <w:rPr>
                <w:rFonts w:ascii="Calibri" w:eastAsia="Times New Roman" w:hAnsi="Calibri" w:cs="Calibri"/>
                <w:color w:val="000000"/>
                <w:szCs w:val="24"/>
                <w:lang w:val="en-GB" w:eastAsia="en-US"/>
              </w:rPr>
              <w:t>ατος</w:t>
            </w: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c>
          <w:tcPr>
            <w:tcW w:w="796"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
        </w:tc>
      </w:tr>
      <w:tr w:rsidR="008A03CA" w:rsidRPr="008A03CA" w:rsidTr="006E1321">
        <w:trPr>
          <w:trHeight w:val="915"/>
        </w:trPr>
        <w:tc>
          <w:tcPr>
            <w:tcW w:w="598" w:type="pct"/>
            <w:vMerge/>
            <w:tcBorders>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lang w:val="en-US"/>
              </w:rPr>
            </w:pPr>
          </w:p>
        </w:tc>
        <w:tc>
          <w:tcPr>
            <w:tcW w:w="2952"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eastAsia="en-US"/>
              </w:rPr>
              <w:t xml:space="preserve">Να διαθέτει μια </w:t>
            </w:r>
            <w:proofErr w:type="spellStart"/>
            <w:r w:rsidRPr="008A03CA">
              <w:rPr>
                <w:rFonts w:ascii="Calibri" w:eastAsia="Times New Roman" w:hAnsi="Calibri" w:cs="Calibri"/>
                <w:color w:val="000000"/>
                <w:szCs w:val="24"/>
                <w:lang w:eastAsia="en-US"/>
              </w:rPr>
              <w:t>αυτοπλενόμενη</w:t>
            </w:r>
            <w:proofErr w:type="spellEnd"/>
            <w:r w:rsidRPr="008A03CA">
              <w:rPr>
                <w:rFonts w:ascii="Calibri" w:eastAsia="Times New Roman" w:hAnsi="Calibri" w:cs="Calibri"/>
                <w:color w:val="000000"/>
                <w:szCs w:val="24"/>
                <w:lang w:eastAsia="en-US"/>
              </w:rPr>
              <w:t xml:space="preserve"> βελόνα για τη διανομή δειγμάτων και αντιδραστηρίων και μια 8-κάναλη πλυστική κεφαλή για το πλύσιμο των πλακιδίων</w:t>
            </w:r>
          </w:p>
        </w:tc>
        <w:tc>
          <w:tcPr>
            <w:tcW w:w="327"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38"/>
        </w:trPr>
        <w:tc>
          <w:tcPr>
            <w:tcW w:w="598" w:type="pct"/>
            <w:vMerge/>
            <w:tcBorders>
              <w:top w:val="single" w:sz="4" w:space="0" w:color="auto"/>
              <w:left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eastAsia="en-US"/>
              </w:rPr>
              <w:t>Να παρέχει δυνατότητα διαχείρισης όγκου διανομής 5-1000μ</w:t>
            </w:r>
            <w:r w:rsidRPr="008A03CA">
              <w:rPr>
                <w:rFonts w:ascii="Calibri" w:eastAsia="Times New Roman" w:hAnsi="Calibri" w:cs="Calibri"/>
                <w:color w:val="000000"/>
                <w:szCs w:val="24"/>
                <w:lang w:val="en-GB" w:eastAsia="en-US"/>
              </w:rPr>
              <w:t>l</w:t>
            </w:r>
          </w:p>
        </w:tc>
        <w:tc>
          <w:tcPr>
            <w:tcW w:w="327"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single" w:sz="4" w:space="0" w:color="auto"/>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50"/>
        </w:trPr>
        <w:tc>
          <w:tcPr>
            <w:tcW w:w="598" w:type="pct"/>
            <w:vMerge/>
            <w:tcBorders>
              <w:left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διαθέτει </w:t>
            </w:r>
            <w:r w:rsidRPr="008A03CA">
              <w:rPr>
                <w:rFonts w:ascii="Calibri" w:eastAsia="Times New Roman" w:hAnsi="Calibri" w:cs="Calibri"/>
                <w:color w:val="000000"/>
                <w:szCs w:val="24"/>
                <w:lang w:val="en-GB" w:eastAsia="en-US"/>
              </w:rPr>
              <w:t>bar</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code</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reader</w:t>
            </w:r>
            <w:r w:rsidRPr="008A03CA">
              <w:rPr>
                <w:rFonts w:ascii="Calibri" w:eastAsia="Times New Roman" w:hAnsi="Calibri" w:cs="Calibri"/>
                <w:color w:val="000000"/>
                <w:szCs w:val="24"/>
                <w:lang w:eastAsia="en-US"/>
              </w:rPr>
              <w:t xml:space="preserve"> για την ανάγνωση των προς εξέταση δειγμάτων</w:t>
            </w: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left w:val="single" w:sz="4" w:space="0" w:color="auto"/>
              <w:bottom w:val="nil"/>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18"/>
        </w:trPr>
        <w:tc>
          <w:tcPr>
            <w:tcW w:w="598" w:type="pct"/>
            <w:vMerge/>
            <w:tcBorders>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szCs w:val="24"/>
                <w:lang w:eastAsia="en-US"/>
              </w:rPr>
              <w:t xml:space="preserve">Να διαθέτει πρόγραμμα φιλικό προς τον χρήστη, με </w:t>
            </w:r>
            <w:r w:rsidRPr="008A03CA">
              <w:rPr>
                <w:rFonts w:ascii="Calibri" w:eastAsia="Times New Roman" w:hAnsi="Calibri" w:cs="Calibri"/>
                <w:color w:val="000000"/>
                <w:szCs w:val="24"/>
                <w:lang w:val="en-GB" w:eastAsia="en-US"/>
              </w:rPr>
              <w:t>on</w:t>
            </w:r>
            <w:r w:rsidRPr="008A03CA">
              <w:rPr>
                <w:rFonts w:ascii="Calibri" w:eastAsia="Times New Roman" w:hAnsi="Calibri" w:cs="Calibri"/>
                <w:color w:val="000000"/>
                <w:szCs w:val="24"/>
                <w:lang w:eastAsia="en-US"/>
              </w:rPr>
              <w:t>-</w:t>
            </w:r>
            <w:r w:rsidRPr="008A03CA">
              <w:rPr>
                <w:rFonts w:ascii="Calibri" w:eastAsia="Times New Roman" w:hAnsi="Calibri" w:cs="Calibri"/>
                <w:color w:val="000000"/>
                <w:szCs w:val="24"/>
                <w:lang w:val="en-GB" w:eastAsia="en-US"/>
              </w:rPr>
              <w:t>line</w:t>
            </w:r>
            <w:r w:rsidRPr="008A03CA">
              <w:rPr>
                <w:rFonts w:ascii="Calibri" w:eastAsia="Times New Roman" w:hAnsi="Calibri" w:cs="Calibri"/>
                <w:color w:val="000000"/>
                <w:szCs w:val="24"/>
                <w:lang w:eastAsia="en-US"/>
              </w:rPr>
              <w:t xml:space="preserve"> βοήθεια</w:t>
            </w:r>
          </w:p>
        </w:tc>
        <w:tc>
          <w:tcPr>
            <w:tcW w:w="327"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left w:val="single" w:sz="4" w:space="0" w:color="auto"/>
              <w:bottom w:val="single" w:sz="4" w:space="0" w:color="auto"/>
              <w:right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28"/>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b/>
                <w:szCs w:val="24"/>
                <w:lang w:val="en-GB" w:eastAsia="ar-SA"/>
              </w:rPr>
              <w:t>A</w:t>
            </w:r>
            <w:r w:rsidRPr="008A03CA">
              <w:rPr>
                <w:rFonts w:ascii="Calibri" w:eastAsia="Times New Roman" w:hAnsi="Calibri" w:cs="Calibri"/>
                <w:b/>
                <w:szCs w:val="24"/>
                <w:lang w:eastAsia="ar-SA"/>
              </w:rPr>
              <w:t>-</w:t>
            </w:r>
            <w:r w:rsidRPr="008A03CA">
              <w:rPr>
                <w:rFonts w:ascii="Calibri" w:eastAsia="Times New Roman" w:hAnsi="Calibri" w:cs="Calibri"/>
                <w:b/>
                <w:szCs w:val="24"/>
                <w:lang w:val="en-US" w:eastAsia="ar-SA"/>
              </w:rPr>
              <w:t>II</w:t>
            </w:r>
            <w:r w:rsidRPr="008A03CA">
              <w:rPr>
                <w:rFonts w:ascii="Calibri" w:eastAsia="Times New Roman" w:hAnsi="Calibri" w:cs="Calibri"/>
                <w:b/>
                <w:szCs w:val="24"/>
                <w:lang w:eastAsia="ar-SA"/>
              </w:rPr>
              <w:t>.  ΠΡΟΔΙΑΓΡΑΦΕΣ ΣΥΣΤΗΜΑΤΟΣ ΑΥΤΟΜΑΤΗΣ ΑΝΑΓΝΩΣΗΣ ΚΑΙ ΑΞΙΟΛΟΓΗΣΗΣ ΠΛΑΚΙΔΙΩΝ ΑΝΟΣΟΦΘΟΡΙΣΜΟΥ</w:t>
            </w:r>
          </w:p>
        </w:tc>
      </w:tr>
      <w:tr w:rsidR="008A03CA" w:rsidRPr="008A03CA" w:rsidTr="006E1321">
        <w:trPr>
          <w:trHeight w:val="992"/>
        </w:trPr>
        <w:tc>
          <w:tcPr>
            <w:tcW w:w="598" w:type="pct"/>
            <w:vMerge w:val="restart"/>
            <w:tcBorders>
              <w:top w:val="single" w:sz="4" w:space="0" w:color="auto"/>
              <w:left w:val="single" w:sz="4" w:space="0" w:color="auto"/>
              <w:right w:val="nil"/>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bottom w:val="nil"/>
            </w:tcBorders>
          </w:tcPr>
          <w:p w:rsidR="008A03CA" w:rsidRPr="008A03CA" w:rsidRDefault="008A03CA" w:rsidP="008A03CA">
            <w:pPr>
              <w:spacing w:after="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είναι πλήρως αυτοματοποιημένο σύστημα, τελευταίας τεχνολογίας, αποτελούμενο από μονάδα </w:t>
            </w:r>
            <w:proofErr w:type="spellStart"/>
            <w:r w:rsidRPr="008A03CA">
              <w:rPr>
                <w:rFonts w:ascii="Calibri" w:eastAsia="Times New Roman" w:hAnsi="Calibri" w:cs="Calibri"/>
                <w:color w:val="000000"/>
                <w:szCs w:val="24"/>
                <w:lang w:eastAsia="en-US"/>
              </w:rPr>
              <w:t>μικροσκόπησης</w:t>
            </w:r>
            <w:proofErr w:type="spellEnd"/>
            <w:r w:rsidRPr="008A03CA">
              <w:rPr>
                <w:rFonts w:ascii="Calibri" w:eastAsia="Times New Roman" w:hAnsi="Calibri" w:cs="Calibri"/>
                <w:color w:val="000000"/>
                <w:szCs w:val="24"/>
                <w:lang w:eastAsia="en-US"/>
              </w:rPr>
              <w:t xml:space="preserve"> και ειδικό λογισμικό, κατάλληλο για την τελική ανάγνωση και αξιολόγηση των εικόνων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w:t>
            </w:r>
          </w:p>
          <w:p w:rsidR="008A03CA" w:rsidRPr="008A03CA" w:rsidRDefault="008A03CA" w:rsidP="008A03CA">
            <w:pPr>
              <w:spacing w:after="0" w:line="240" w:lineRule="auto"/>
              <w:jc w:val="both"/>
              <w:rPr>
                <w:rFonts w:ascii="Calibri" w:eastAsia="Times New Roman" w:hAnsi="Calibri" w:cs="Calibri"/>
                <w:color w:val="000000"/>
                <w:szCs w:val="24"/>
                <w:lang w:eastAsia="en-US"/>
              </w:rPr>
            </w:pPr>
          </w:p>
        </w:tc>
        <w:tc>
          <w:tcPr>
            <w:tcW w:w="327" w:type="pct"/>
            <w:tcBorders>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841"/>
        </w:trPr>
        <w:tc>
          <w:tcPr>
            <w:tcW w:w="598" w:type="pct"/>
            <w:vMerge/>
            <w:tcBorders>
              <w:left w:val="single" w:sz="4" w:space="0" w:color="auto"/>
              <w:right w:val="nil"/>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bottom w:val="nil"/>
            </w:tcBorders>
          </w:tcPr>
          <w:p w:rsidR="008A03CA" w:rsidRPr="008A03CA" w:rsidRDefault="008A03CA" w:rsidP="008A03CA">
            <w:pPr>
              <w:suppressAutoHyphens/>
              <w:spacing w:after="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αξιολόγηση για διαφορετικά υποστρώματα, καθώς και για συνδυασμούς αυτών (</w:t>
            </w:r>
            <w:r w:rsidRPr="008A03CA">
              <w:rPr>
                <w:rFonts w:ascii="Calibri" w:eastAsia="Times New Roman" w:hAnsi="Calibri" w:cs="Calibri"/>
                <w:color w:val="000000"/>
                <w:szCs w:val="24"/>
                <w:lang w:val="en-GB" w:eastAsia="en-US"/>
              </w:rPr>
              <w:t>Mosaics</w:t>
            </w:r>
            <w:r w:rsidRPr="008A03CA">
              <w:rPr>
                <w:rFonts w:ascii="Calibri" w:eastAsia="Times New Roman" w:hAnsi="Calibri" w:cs="Calibri"/>
                <w:color w:val="000000"/>
                <w:szCs w:val="24"/>
                <w:lang w:eastAsia="en-US"/>
              </w:rPr>
              <w:t xml:space="preserve">), κυρίως για: </w:t>
            </w:r>
            <w:r w:rsidRPr="008A03CA">
              <w:rPr>
                <w:rFonts w:ascii="Calibri" w:eastAsia="Times New Roman" w:hAnsi="Calibri" w:cs="Calibri"/>
                <w:color w:val="000000"/>
                <w:szCs w:val="24"/>
                <w:lang w:val="en-US" w:eastAsia="en-US"/>
              </w:rPr>
              <w:t>ANA</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diagnostics</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Neurology</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diagnostics</w:t>
            </w:r>
            <w:r w:rsidRPr="008A03CA">
              <w:rPr>
                <w:rFonts w:ascii="Calibri" w:eastAsia="Times New Roman" w:hAnsi="Calibri" w:cs="Calibri"/>
                <w:color w:val="000000"/>
                <w:szCs w:val="24"/>
                <w:lang w:eastAsia="en-US"/>
              </w:rPr>
              <w:t xml:space="preserve"> / </w:t>
            </w:r>
            <w:r w:rsidRPr="008A03CA">
              <w:rPr>
                <w:rFonts w:ascii="Calibri" w:eastAsia="Times New Roman" w:hAnsi="Calibri" w:cs="Calibri"/>
                <w:color w:val="000000"/>
                <w:szCs w:val="24"/>
                <w:lang w:val="en-US" w:eastAsia="en-US"/>
              </w:rPr>
              <w:t>Neurology</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Mosaics</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Autoimmune</w:t>
            </w:r>
            <w:r w:rsidRPr="008A03CA">
              <w:rPr>
                <w:rFonts w:ascii="Calibri" w:eastAsia="Times New Roman" w:hAnsi="Calibri" w:cs="Calibri"/>
                <w:color w:val="000000"/>
                <w:szCs w:val="24"/>
                <w:lang w:eastAsia="en-US"/>
              </w:rPr>
              <w:t xml:space="preserve"> </w:t>
            </w:r>
            <w:proofErr w:type="spellStart"/>
            <w:r w:rsidRPr="008A03CA">
              <w:rPr>
                <w:rFonts w:ascii="Calibri" w:eastAsia="Times New Roman" w:hAnsi="Calibri" w:cs="Calibri"/>
                <w:color w:val="000000"/>
                <w:szCs w:val="24"/>
                <w:lang w:val="en-US" w:eastAsia="en-US"/>
              </w:rPr>
              <w:t>Enchephalitis</w:t>
            </w:r>
            <w:proofErr w:type="spellEnd"/>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Mosaics</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NMOSD</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US" w:eastAsia="en-US"/>
              </w:rPr>
              <w:t>Screen</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Autoimmune</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Liver</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Diseases</w:t>
            </w:r>
            <w:r w:rsidRPr="008A03CA">
              <w:rPr>
                <w:rFonts w:ascii="Calibri" w:eastAsia="Times New Roman" w:hAnsi="Calibri" w:cs="Calibri"/>
                <w:color w:val="000000"/>
                <w:szCs w:val="24"/>
                <w:lang w:eastAsia="en-US"/>
              </w:rPr>
              <w:t xml:space="preserve"> / </w:t>
            </w:r>
            <w:r w:rsidRPr="008A03CA">
              <w:rPr>
                <w:rFonts w:ascii="Calibri" w:eastAsia="Times New Roman" w:hAnsi="Calibri" w:cs="Calibri"/>
                <w:color w:val="000000"/>
                <w:szCs w:val="24"/>
                <w:lang w:val="en-GB" w:eastAsia="en-US"/>
              </w:rPr>
              <w:t>Liver</w:t>
            </w:r>
            <w:r w:rsidRPr="008A03CA">
              <w:rPr>
                <w:rFonts w:ascii="Calibri" w:eastAsia="Times New Roman" w:hAnsi="Calibri" w:cs="Calibri"/>
                <w:color w:val="000000"/>
                <w:szCs w:val="24"/>
                <w:lang w:eastAsia="en-US"/>
              </w:rPr>
              <w:t xml:space="preserve"> </w:t>
            </w:r>
            <w:r w:rsidRPr="008A03CA">
              <w:rPr>
                <w:rFonts w:ascii="Calibri" w:eastAsia="Times New Roman" w:hAnsi="Calibri" w:cs="Calibri"/>
                <w:color w:val="000000"/>
                <w:szCs w:val="24"/>
                <w:lang w:val="en-GB" w:eastAsia="en-US"/>
              </w:rPr>
              <w:t>Mosaics</w:t>
            </w:r>
          </w:p>
          <w:p w:rsidR="008A03CA" w:rsidRPr="008A03CA" w:rsidRDefault="008A03CA" w:rsidP="008A03CA">
            <w:pPr>
              <w:suppressAutoHyphens/>
              <w:spacing w:after="0" w:line="240" w:lineRule="auto"/>
              <w:jc w:val="both"/>
              <w:rPr>
                <w:rFonts w:ascii="Calibri" w:eastAsia="Times New Roman" w:hAnsi="Calibri" w:cs="Calibri"/>
                <w:color w:val="000000"/>
                <w:szCs w:val="24"/>
                <w:lang w:eastAsia="en-US"/>
              </w:rPr>
            </w:pPr>
          </w:p>
        </w:tc>
        <w:tc>
          <w:tcPr>
            <w:tcW w:w="327"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697"/>
        </w:trPr>
        <w:tc>
          <w:tcPr>
            <w:tcW w:w="598" w:type="pct"/>
            <w:vMerge/>
            <w:tcBorders>
              <w:left w:val="single" w:sz="4" w:space="0" w:color="auto"/>
              <w:right w:val="nil"/>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bottom w:val="nil"/>
            </w:tcBorders>
          </w:tcPr>
          <w:p w:rsidR="008A03CA" w:rsidRPr="008A03CA" w:rsidRDefault="008A03CA" w:rsidP="008A03CA">
            <w:pPr>
              <w:suppressAutoHyphens/>
              <w:spacing w:after="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υψηλή ταχύτητα ανάγνωσης και ταυτοποίησης του δείγματος (2 δευτερόλεπτα ανά πεδίο / δείγμα).</w:t>
            </w:r>
          </w:p>
        </w:tc>
        <w:tc>
          <w:tcPr>
            <w:tcW w:w="327"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bottom w:val="nil"/>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976"/>
        </w:trPr>
        <w:tc>
          <w:tcPr>
            <w:tcW w:w="598" w:type="pct"/>
            <w:vMerge/>
            <w:tcBorders>
              <w:left w:val="single" w:sz="4" w:space="0" w:color="auto"/>
              <w:bottom w:val="single" w:sz="4" w:space="0" w:color="auto"/>
              <w:right w:val="nil"/>
            </w:tcBorders>
            <w:shd w:val="clear" w:color="auto" w:fill="auto"/>
            <w:noWrap/>
            <w:vAlign w:val="center"/>
          </w:tcPr>
          <w:p w:rsidR="008A03CA" w:rsidRPr="008A03CA" w:rsidRDefault="008A03CA" w:rsidP="008A03CA">
            <w:pPr>
              <w:spacing w:after="0" w:line="240" w:lineRule="auto"/>
              <w:ind w:left="720"/>
              <w:contextualSpacing/>
              <w:rPr>
                <w:rFonts w:ascii="CG Times" w:eastAsia="Times New Roman" w:hAnsi="CG Times" w:cs="Times New Roman"/>
                <w:bCs/>
                <w:color w:val="000000"/>
                <w:sz w:val="20"/>
                <w:szCs w:val="20"/>
              </w:rPr>
            </w:pPr>
          </w:p>
        </w:tc>
        <w:tc>
          <w:tcPr>
            <w:tcW w:w="2952" w:type="pct"/>
            <w:tcBorders>
              <w:top w:val="nil"/>
              <w:bottom w:val="single" w:sz="4" w:space="0" w:color="auto"/>
            </w:tcBorders>
          </w:tcPr>
          <w:p w:rsidR="008A03CA" w:rsidRPr="008A03CA" w:rsidRDefault="008A03CA" w:rsidP="008A03CA">
            <w:pPr>
              <w:suppressAutoHyphens/>
              <w:spacing w:after="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παρέχει δυνατότητα άμεσης εστίασης στην εικόνα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 xml:space="preserve">, με τη βοήθεια μιας </w:t>
            </w:r>
            <w:r w:rsidRPr="008A03CA">
              <w:rPr>
                <w:rFonts w:ascii="Calibri" w:eastAsia="Times New Roman" w:hAnsi="Calibri" w:cs="Calibri"/>
                <w:color w:val="000000"/>
                <w:szCs w:val="24"/>
                <w:lang w:val="en-GB" w:eastAsia="en-US"/>
              </w:rPr>
              <w:t>touch</w:t>
            </w:r>
            <w:r w:rsidRPr="008A03CA">
              <w:rPr>
                <w:rFonts w:ascii="Calibri" w:eastAsia="Times New Roman" w:hAnsi="Calibri" w:cs="Calibri"/>
                <w:color w:val="000000"/>
                <w:szCs w:val="24"/>
                <w:lang w:eastAsia="en-US"/>
              </w:rPr>
              <w:t>-</w:t>
            </w:r>
            <w:r w:rsidRPr="008A03CA">
              <w:rPr>
                <w:rFonts w:ascii="Calibri" w:eastAsia="Times New Roman" w:hAnsi="Calibri" w:cs="Calibri"/>
                <w:color w:val="000000"/>
                <w:szCs w:val="24"/>
                <w:lang w:val="en-GB" w:eastAsia="en-US"/>
              </w:rPr>
              <w:t>screen</w:t>
            </w:r>
            <w:r w:rsidRPr="008A03CA">
              <w:rPr>
                <w:rFonts w:ascii="Calibri" w:eastAsia="Times New Roman" w:hAnsi="Calibri" w:cs="Calibri"/>
                <w:color w:val="000000"/>
                <w:szCs w:val="24"/>
                <w:lang w:eastAsia="en-US"/>
              </w:rPr>
              <w:t xml:space="preserve"> οθόνης του συστήματος.</w:t>
            </w:r>
          </w:p>
        </w:tc>
        <w:tc>
          <w:tcPr>
            <w:tcW w:w="327" w:type="pct"/>
            <w:tcBorders>
              <w:top w:val="nil"/>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top w:val="nil"/>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top w:val="nil"/>
              <w:bottom w:val="single" w:sz="4" w:space="0" w:color="auto"/>
            </w:tcBorders>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598" w:type="pct"/>
            <w:vMerge w:val="restart"/>
            <w:tcBorders>
              <w:top w:val="single" w:sz="4" w:space="0" w:color="auto"/>
              <w:left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52" w:type="pct"/>
            <w:vMerge w:val="restart"/>
            <w:tcBorders>
              <w:left w:val="single" w:sz="4" w:space="0" w:color="auto"/>
              <w:right w:val="single" w:sz="4" w:space="0" w:color="auto"/>
            </w:tcBorders>
            <w:shd w:val="clear" w:color="000000" w:fill="FFFFFF"/>
          </w:tcPr>
          <w:p w:rsidR="008A03CA" w:rsidRPr="008A03CA" w:rsidRDefault="008A03CA" w:rsidP="008A03CA">
            <w:pPr>
              <w:suppressAutoHyphens/>
              <w:spacing w:after="0" w:line="240" w:lineRule="auto"/>
              <w:jc w:val="both"/>
              <w:rPr>
                <w:rFonts w:ascii="Calibri" w:eastAsia="Times New Roman" w:hAnsi="Calibri" w:cs="Calibri"/>
                <w:color w:val="000000"/>
                <w:szCs w:val="24"/>
                <w:lang w:eastAsia="en-US"/>
              </w:rPr>
            </w:pPr>
            <w:r w:rsidRPr="008A03CA">
              <w:rPr>
                <w:rFonts w:ascii="Calibri" w:eastAsia="Times New Roman" w:hAnsi="Calibri" w:cs="Calibri"/>
                <w:b/>
                <w:color w:val="000000"/>
                <w:szCs w:val="24"/>
                <w:lang w:eastAsia="en-US"/>
              </w:rPr>
              <w:t xml:space="preserve">Η μονάδα </w:t>
            </w:r>
            <w:proofErr w:type="spellStart"/>
            <w:r w:rsidRPr="008A03CA">
              <w:rPr>
                <w:rFonts w:ascii="Calibri" w:eastAsia="Times New Roman" w:hAnsi="Calibri" w:cs="Calibri"/>
                <w:b/>
                <w:color w:val="000000"/>
                <w:szCs w:val="24"/>
                <w:lang w:eastAsia="en-US"/>
              </w:rPr>
              <w:t>μικροσκόπησης</w:t>
            </w:r>
            <w:proofErr w:type="spellEnd"/>
            <w:r w:rsidRPr="008A03CA">
              <w:rPr>
                <w:rFonts w:ascii="Calibri" w:eastAsia="Times New Roman" w:hAnsi="Calibri" w:cs="Calibri"/>
                <w:b/>
                <w:color w:val="000000"/>
                <w:szCs w:val="24"/>
                <w:lang w:eastAsia="en-US"/>
              </w:rPr>
              <w:t xml:space="preserve"> να φέρει τα εξής χαρακτηριστικά</w:t>
            </w:r>
            <w:r w:rsidRPr="008A03CA">
              <w:rPr>
                <w:rFonts w:ascii="Calibri" w:eastAsia="Times New Roman" w:hAnsi="Calibri" w:cs="Calibri"/>
                <w:color w:val="000000"/>
                <w:szCs w:val="24"/>
                <w:lang w:eastAsia="en-US"/>
              </w:rPr>
              <w:t>:</w:t>
            </w:r>
          </w:p>
          <w:p w:rsidR="008A03CA" w:rsidRPr="008A03CA" w:rsidRDefault="008A03CA" w:rsidP="008A03CA">
            <w:pPr>
              <w:spacing w:after="0"/>
              <w:ind w:left="108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είναι συμπαγής συσκευή με αδιάβροχο περίβλημα, κατάλληλη για τις απαιτούμενες συνθήκες φωτός.</w:t>
            </w:r>
          </w:p>
          <w:p w:rsidR="008A03CA" w:rsidRPr="008A03CA" w:rsidRDefault="008A03CA" w:rsidP="008A03CA">
            <w:pPr>
              <w:spacing w:after="0"/>
              <w:ind w:left="108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έχει χωρητικότητα 5 πλακίδια με έως 10 πεδία σε καθένα από αυτά.</w:t>
            </w:r>
          </w:p>
          <w:p w:rsidR="008A03CA" w:rsidRPr="008A03CA" w:rsidRDefault="008A03CA" w:rsidP="008A03CA">
            <w:pPr>
              <w:spacing w:after="0"/>
              <w:ind w:left="108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διαθέτει κώδικα ανάγνωσης για την αυτόματη αναγνώριση των προς αξιολόγηση πλακιδίων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 διασφαλίζοντας πλήρη ιχνηλασιμότητα.</w:t>
            </w:r>
          </w:p>
          <w:p w:rsidR="008A03CA" w:rsidRPr="008A03CA" w:rsidRDefault="008A03CA" w:rsidP="008A03CA">
            <w:pPr>
              <w:spacing w:after="0"/>
              <w:ind w:left="108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παρέχει αυτοματοποιημένη λήψη εικόνας σε ελάχιστο χρόνο, βασισμένη στην ταχύτατη αυτόματη εστίαση, χάρη της σύγχρονης τεχνολογίας εστίασης </w:t>
            </w:r>
            <w:r w:rsidRPr="008A03CA">
              <w:rPr>
                <w:rFonts w:ascii="Calibri" w:eastAsia="Times New Roman" w:hAnsi="Calibri" w:cs="Calibri"/>
                <w:color w:val="000000"/>
                <w:szCs w:val="24"/>
                <w:lang w:val="en-GB" w:eastAsia="en-US"/>
              </w:rPr>
              <w:t>laser</w:t>
            </w:r>
            <w:r w:rsidRPr="008A03CA">
              <w:rPr>
                <w:rFonts w:ascii="Calibri" w:eastAsia="Times New Roman" w:hAnsi="Calibri" w:cs="Calibri"/>
                <w:color w:val="000000"/>
                <w:szCs w:val="24"/>
                <w:lang w:eastAsia="en-US"/>
              </w:rPr>
              <w:t>, που να διαθέτει στην κατασκευή του.</w:t>
            </w:r>
          </w:p>
          <w:p w:rsidR="008A03CA" w:rsidRPr="008A03CA" w:rsidRDefault="008A03CA" w:rsidP="008A03CA">
            <w:pPr>
              <w:spacing w:after="0"/>
              <w:ind w:left="108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λειτουργεί με τη χρήση ενός μόνο αντικειμενικού φακού, 20</w:t>
            </w:r>
            <w:r w:rsidRPr="008A03CA">
              <w:rPr>
                <w:rFonts w:ascii="Calibri" w:eastAsia="Times New Roman" w:hAnsi="Calibri" w:cs="Calibri"/>
                <w:color w:val="000000"/>
                <w:szCs w:val="24"/>
                <w:lang w:val="en-GB" w:eastAsia="en-US"/>
              </w:rPr>
              <w:t>x</w:t>
            </w:r>
            <w:r w:rsidRPr="008A03CA">
              <w:rPr>
                <w:rFonts w:ascii="Calibri" w:eastAsia="Times New Roman" w:hAnsi="Calibri" w:cs="Calibri"/>
                <w:color w:val="000000"/>
                <w:szCs w:val="24"/>
                <w:lang w:eastAsia="en-US"/>
              </w:rPr>
              <w:t xml:space="preserve">, για την αξιολόγηση όλων των υποστρωμάτων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pBdr>
                <w:right w:val="single" w:sz="4" w:space="4" w:color="auto"/>
              </w:pBd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έχει ενσωματωμένη κάμερα υψηλής ανάλυσης ώστε να παρέχει εικόνες υψηλής ευκρίνειας.</w:t>
            </w:r>
          </w:p>
          <w:p w:rsidR="008A03CA" w:rsidRPr="008A03CA" w:rsidRDefault="008A03CA" w:rsidP="008A03CA">
            <w:pPr>
              <w:pBdr>
                <w:right w:val="single" w:sz="4" w:space="4" w:color="auto"/>
              </w:pBdr>
              <w:spacing w:after="0"/>
              <w:rPr>
                <w:rFonts w:ascii="Calibri" w:eastAsia="Times New Roman" w:hAnsi="Calibri" w:cs="Calibri"/>
                <w:color w:val="000000"/>
                <w:szCs w:val="24"/>
                <w:lang w:eastAsia="en-US"/>
              </w:rPr>
            </w:pPr>
          </w:p>
          <w:p w:rsidR="008A03CA" w:rsidRPr="008A03CA" w:rsidRDefault="008A03CA" w:rsidP="008A03CA">
            <w:pPr>
              <w:pBdr>
                <w:right w:val="single" w:sz="4" w:space="4" w:color="auto"/>
              </w:pBd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διαθέτει </w:t>
            </w:r>
            <w:proofErr w:type="spellStart"/>
            <w:r w:rsidRPr="008A03CA">
              <w:rPr>
                <w:rFonts w:ascii="Calibri" w:eastAsia="Times New Roman" w:hAnsi="Calibri" w:cs="Calibri"/>
                <w:color w:val="000000"/>
                <w:szCs w:val="24"/>
                <w:lang w:val="en-GB" w:eastAsia="en-US"/>
              </w:rPr>
              <w:t>cLED</w:t>
            </w:r>
            <w:proofErr w:type="spellEnd"/>
          </w:p>
          <w:p w:rsidR="008A03CA" w:rsidRPr="008A03CA" w:rsidRDefault="008A03CA" w:rsidP="008A03CA">
            <w:pPr>
              <w:pBdr>
                <w:right w:val="single" w:sz="4" w:space="4" w:color="auto"/>
              </w:pBdr>
              <w:spacing w:after="0"/>
              <w:ind w:left="1080"/>
              <w:rPr>
                <w:rFonts w:ascii="Calibri" w:eastAsia="Times New Roman" w:hAnsi="Calibri" w:cs="Calibri"/>
                <w:color w:val="000000"/>
                <w:szCs w:val="24"/>
                <w:lang w:eastAsia="en-US"/>
              </w:rPr>
            </w:pPr>
          </w:p>
          <w:p w:rsidR="008A03CA" w:rsidRPr="008A03CA" w:rsidRDefault="008A03CA" w:rsidP="008A03CA">
            <w:pPr>
              <w:pBdr>
                <w:right w:val="single" w:sz="4" w:space="4" w:color="auto"/>
              </w:pBdr>
              <w:suppressAutoHyphens/>
              <w:spacing w:after="0"/>
              <w:rPr>
                <w:rFonts w:ascii="Calibri" w:eastAsia="Times New Roman" w:hAnsi="Calibri" w:cs="Calibri"/>
                <w:b/>
                <w:color w:val="000000"/>
                <w:szCs w:val="24"/>
                <w:lang w:eastAsia="en-US"/>
              </w:rPr>
            </w:pPr>
            <w:r w:rsidRPr="008A03CA">
              <w:rPr>
                <w:rFonts w:ascii="Calibri" w:eastAsia="Times New Roman" w:hAnsi="Calibri" w:cs="Calibri"/>
                <w:color w:val="000000"/>
                <w:szCs w:val="24"/>
                <w:lang w:eastAsia="en-US"/>
              </w:rPr>
              <w:t>Να λειτουργεί σε εύρος φωτός 460</w:t>
            </w:r>
            <w:r w:rsidRPr="008A03CA">
              <w:rPr>
                <w:rFonts w:ascii="Calibri" w:eastAsia="Times New Roman" w:hAnsi="Calibri" w:cs="Calibri"/>
                <w:color w:val="000000"/>
                <w:szCs w:val="24"/>
                <w:lang w:val="en-GB" w:eastAsia="en-US"/>
              </w:rPr>
              <w:t>nm</w:t>
            </w:r>
            <w:r w:rsidRPr="008A03CA">
              <w:rPr>
                <w:rFonts w:ascii="Calibri" w:eastAsia="Times New Roman" w:hAnsi="Calibri" w:cs="Calibri"/>
                <w:color w:val="000000"/>
                <w:szCs w:val="24"/>
                <w:lang w:eastAsia="en-US"/>
              </w:rPr>
              <w:t xml:space="preserve"> – 490</w:t>
            </w:r>
            <w:r w:rsidRPr="008A03CA">
              <w:rPr>
                <w:rFonts w:ascii="Calibri" w:eastAsia="Times New Roman" w:hAnsi="Calibri" w:cs="Calibri"/>
                <w:color w:val="000000"/>
                <w:szCs w:val="24"/>
                <w:lang w:val="en-GB" w:eastAsia="en-US"/>
              </w:rPr>
              <w:t>nm</w:t>
            </w:r>
          </w:p>
        </w:tc>
        <w:tc>
          <w:tcPr>
            <w:tcW w:w="327" w:type="pct"/>
            <w:tcBorders>
              <w:left w:val="single" w:sz="4" w:space="0" w:color="auto"/>
              <w:right w:val="single" w:sz="4" w:space="0" w:color="auto"/>
            </w:tcBorders>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Borders>
              <w:left w:val="single" w:sz="4" w:space="0" w:color="auto"/>
              <w:right w:val="single" w:sz="4" w:space="0" w:color="auto"/>
            </w:tcBorders>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Borders>
              <w:left w:val="single" w:sz="4" w:space="0" w:color="auto"/>
            </w:tcBorders>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598" w:type="pct"/>
            <w:vMerge/>
            <w:tcBorders>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52" w:type="pct"/>
            <w:vMerge/>
            <w:tcBorders>
              <w:bottom w:val="single" w:sz="4" w:space="0" w:color="auto"/>
            </w:tcBorders>
            <w:shd w:val="clear" w:color="000000" w:fill="FFFFFF"/>
          </w:tcPr>
          <w:p w:rsidR="008A03CA" w:rsidRPr="008A03CA" w:rsidRDefault="008A03CA" w:rsidP="008A03CA">
            <w:pPr>
              <w:numPr>
                <w:ilvl w:val="0"/>
                <w:numId w:val="11"/>
              </w:numPr>
              <w:suppressAutoHyphens/>
              <w:spacing w:after="0" w:line="240" w:lineRule="auto"/>
              <w:jc w:val="both"/>
              <w:rPr>
                <w:rFonts w:ascii="Calibri" w:eastAsia="Times New Roman" w:hAnsi="Calibri" w:cs="Calibri"/>
                <w:color w:val="000000"/>
                <w:szCs w:val="24"/>
                <w:lang w:eastAsia="en-US"/>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598" w:type="pct"/>
            <w:vMerge w:val="restart"/>
            <w:tcBorders>
              <w:left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52" w:type="pct"/>
            <w:tcBorders>
              <w:bottom w:val="nil"/>
            </w:tcBorders>
            <w:shd w:val="clear" w:color="000000" w:fill="FFFFFF"/>
          </w:tcPr>
          <w:p w:rsidR="008A03CA" w:rsidRPr="008A03CA" w:rsidRDefault="008A03CA" w:rsidP="008A03CA">
            <w:pPr>
              <w:suppressAutoHyphens/>
              <w:spacing w:after="0" w:line="240" w:lineRule="auto"/>
              <w:jc w:val="both"/>
              <w:rPr>
                <w:rFonts w:ascii="Calibri" w:eastAsia="Times New Roman" w:hAnsi="Calibri" w:cs="Calibri"/>
                <w:bCs/>
                <w:color w:val="000000"/>
                <w:szCs w:val="24"/>
                <w:lang w:eastAsia="en-US"/>
              </w:rPr>
            </w:pPr>
            <w:r w:rsidRPr="008A03CA">
              <w:rPr>
                <w:rFonts w:ascii="Calibri" w:eastAsia="Times New Roman" w:hAnsi="Calibri" w:cs="Calibri"/>
                <w:b/>
                <w:bCs/>
                <w:color w:val="000000"/>
                <w:szCs w:val="24"/>
                <w:lang w:eastAsia="en-US"/>
              </w:rPr>
              <w:t>Το ειδικό λογισμικό του συστήματος να φέρει τα εξής χαρακτηριστικά</w:t>
            </w:r>
            <w:r w:rsidRPr="008A03CA">
              <w:rPr>
                <w:rFonts w:ascii="Calibri" w:eastAsia="Times New Roman" w:hAnsi="Calibri" w:cs="Calibri"/>
                <w:bCs/>
                <w:color w:val="000000"/>
                <w:szCs w:val="24"/>
                <w:lang w:eastAsia="en-US"/>
              </w:rPr>
              <w:t>:</w:t>
            </w: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70"/>
        </w:trPr>
        <w:tc>
          <w:tcPr>
            <w:tcW w:w="598" w:type="pct"/>
            <w:vMerge/>
            <w:tcBorders>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52" w:type="pct"/>
            <w:tcBorders>
              <w:top w:val="nil"/>
            </w:tcBorders>
            <w:shd w:val="clear" w:color="000000" w:fill="FFFFFF"/>
            <w:vAlign w:val="center"/>
          </w:tcPr>
          <w:p w:rsidR="008A03CA" w:rsidRPr="008A03CA" w:rsidRDefault="008A03CA" w:rsidP="008A03CA">
            <w:pPr>
              <w:spacing w:after="0"/>
              <w:ind w:left="928"/>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είναι φιλικό και εύκολο στην χρήση.</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έχει ενσωματωμένη βάση δεδομένων μεγάλου μεγέθους, και να παρέχει αυτόματο διαχωρισμό θετικών και αρνητικών δειγμάτων, ταυτοποίηση και καθορισμό των </w:t>
            </w:r>
            <w:r w:rsidRPr="008A03CA">
              <w:rPr>
                <w:rFonts w:ascii="Calibri" w:eastAsia="Times New Roman" w:hAnsi="Calibri" w:cs="Calibri"/>
                <w:color w:val="000000"/>
                <w:szCs w:val="24"/>
                <w:lang w:val="en-GB" w:eastAsia="en-US"/>
              </w:rPr>
              <w:t>patterns</w:t>
            </w:r>
            <w:r w:rsidRPr="008A03CA">
              <w:rPr>
                <w:rFonts w:ascii="Calibri" w:eastAsia="Times New Roman" w:hAnsi="Calibri" w:cs="Calibri"/>
                <w:color w:val="000000"/>
                <w:szCs w:val="24"/>
                <w:lang w:eastAsia="en-US"/>
              </w:rPr>
              <w:t xml:space="preserve">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 xml:space="preserve">, δίνοντας επίσης προτεινόμενο τίτλο στα θετικά </w:t>
            </w:r>
            <w:r w:rsidRPr="008A03CA">
              <w:rPr>
                <w:rFonts w:ascii="Calibri" w:eastAsia="Times New Roman" w:hAnsi="Calibri" w:cs="Calibri"/>
                <w:color w:val="000000"/>
                <w:szCs w:val="24"/>
                <w:lang w:eastAsia="en-US"/>
              </w:rPr>
              <w:lastRenderedPageBreak/>
              <w:t>δείγματα, ώστε να μην απαιτούνται πρόσθετες αραιώσεις, προς εξοικονόμηση αντιδραστηρίων.</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στον χρήστη εξαρχής τη δυνατότητα διαχωρισμού των αποτελεσμάτων σε θετικά και αρνητικά και να επιτρέπει τη μαζική ή μεμονωμένη οριστικοποίηση αυτών.</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παρέχει σε σύντομο χρόνο, πληροφορίες για τα δημογραφικά στοιχεία των ασθενών, τις παρτίδες των αντιδραστηρίων, τις ζητούμενες αραιώσεις, τα είδη των υποστρωμάτων και να κάνει αυτόματη αρχειοθέτηση των αποτελεσμάτων, και αναζήτηση ιστορικού ασθενών. </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παρέχει, επίσης, τη δυνατότητα για προσθήκη εικόνων στην ήδη υπάρχουσα βάση δεδομένων, κατ’ εκτίμηση και επιθυμία του χρήστη. </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στο χρήστη τη δυνατότητα εισαγωγής σχολίων, ορατών ή μη από την απάντηση προς τον ασθενή.</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παρέχει τη δυνατότητα αυτόματης επανάληψης της εξέτασης, κατ’ εκτίμηση του εργαστηρίου.</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Να έχει τη δυνατότητα σύνδεσης στο </w:t>
            </w:r>
            <w:r w:rsidRPr="008A03CA">
              <w:rPr>
                <w:rFonts w:ascii="Calibri" w:eastAsia="Times New Roman" w:hAnsi="Calibri" w:cs="Calibri"/>
                <w:color w:val="000000"/>
                <w:szCs w:val="24"/>
                <w:lang w:val="en-GB" w:eastAsia="en-US"/>
              </w:rPr>
              <w:t>LIS</w:t>
            </w:r>
            <w:r w:rsidRPr="008A03CA">
              <w:rPr>
                <w:rFonts w:ascii="Calibri" w:eastAsia="Times New Roman" w:hAnsi="Calibri" w:cs="Calibri"/>
                <w:color w:val="000000"/>
                <w:szCs w:val="24"/>
                <w:lang w:eastAsia="en-US"/>
              </w:rPr>
              <w:t xml:space="preserve"> του εργαστηρίου.</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Να είναι επιτραπέζιο, μικρών διαστάσεων και μικρού βάρους.</w:t>
            </w:r>
          </w:p>
          <w:p w:rsidR="008A03CA" w:rsidRPr="008A03CA" w:rsidRDefault="008A03CA" w:rsidP="008A03CA">
            <w:pPr>
              <w:spacing w:after="0"/>
              <w:rPr>
                <w:rFonts w:ascii="Calibri" w:eastAsia="Times New Roman" w:hAnsi="Calibri" w:cs="Calibri"/>
                <w:color w:val="000000"/>
                <w:szCs w:val="24"/>
                <w:lang w:eastAsia="en-US"/>
              </w:rPr>
            </w:pPr>
          </w:p>
          <w:p w:rsidR="008A03CA" w:rsidRPr="008A03CA" w:rsidRDefault="008A03CA" w:rsidP="008A03CA">
            <w:pPr>
              <w:spacing w:after="0"/>
              <w:rPr>
                <w:rFonts w:ascii="Calibri" w:eastAsia="Times New Roman" w:hAnsi="Calibri" w:cs="Calibri"/>
                <w:color w:val="000000"/>
                <w:szCs w:val="24"/>
                <w:lang w:val="en-GB" w:eastAsia="en-US"/>
              </w:rPr>
            </w:pPr>
            <w:r w:rsidRPr="008A03CA">
              <w:rPr>
                <w:rFonts w:ascii="Calibri" w:eastAsia="Times New Roman" w:hAnsi="Calibri" w:cs="Calibri"/>
                <w:color w:val="000000"/>
                <w:szCs w:val="24"/>
                <w:lang w:val="en-GB" w:eastAsia="en-US"/>
              </w:rPr>
              <w:t xml:space="preserve">Να </w:t>
            </w:r>
            <w:proofErr w:type="spellStart"/>
            <w:r w:rsidRPr="008A03CA">
              <w:rPr>
                <w:rFonts w:ascii="Calibri" w:eastAsia="Times New Roman" w:hAnsi="Calibri" w:cs="Calibri"/>
                <w:color w:val="000000"/>
                <w:szCs w:val="24"/>
                <w:lang w:val="en-GB" w:eastAsia="en-US"/>
              </w:rPr>
              <w:t>συνοδεύετ</w:t>
            </w:r>
            <w:proofErr w:type="spellEnd"/>
            <w:r w:rsidRPr="008A03CA">
              <w:rPr>
                <w:rFonts w:ascii="Calibri" w:eastAsia="Times New Roman" w:hAnsi="Calibri" w:cs="Calibri"/>
                <w:color w:val="000000"/>
                <w:szCs w:val="24"/>
                <w:lang w:val="en-GB" w:eastAsia="en-US"/>
              </w:rPr>
              <w:t>αι από UPS.</w:t>
            </w:r>
          </w:p>
        </w:tc>
        <w:tc>
          <w:tcPr>
            <w:tcW w:w="327" w:type="pct"/>
            <w:shd w:val="clear" w:color="000000" w:fill="FFFFFF"/>
          </w:tcPr>
          <w:p w:rsidR="008A03CA" w:rsidRPr="008A03CA" w:rsidRDefault="008A03CA" w:rsidP="008A03CA">
            <w:pPr>
              <w:spacing w:after="0" w:line="240" w:lineRule="auto"/>
              <w:jc w:val="both"/>
              <w:rPr>
                <w:rFonts w:ascii="Calibri" w:eastAsia="Times New Roman" w:hAnsi="Calibri" w:cs="Times New Roman"/>
              </w:rPr>
            </w:pPr>
          </w:p>
        </w:tc>
        <w:tc>
          <w:tcPr>
            <w:tcW w:w="327" w:type="pct"/>
            <w:shd w:val="clear" w:color="000000" w:fill="FFFFFF"/>
          </w:tcPr>
          <w:p w:rsidR="008A03CA" w:rsidRPr="008A03CA" w:rsidRDefault="008A03CA" w:rsidP="008A03CA">
            <w:pPr>
              <w:spacing w:after="0" w:line="240" w:lineRule="auto"/>
              <w:jc w:val="both"/>
              <w:rPr>
                <w:rFonts w:ascii="Calibri" w:eastAsia="Times New Roman" w:hAnsi="Calibri" w:cs="Times New Roman"/>
              </w:rPr>
            </w:pPr>
          </w:p>
        </w:tc>
        <w:tc>
          <w:tcPr>
            <w:tcW w:w="796" w:type="pct"/>
            <w:shd w:val="clear" w:color="000000" w:fill="FFFFFF"/>
          </w:tcPr>
          <w:p w:rsidR="008A03CA" w:rsidRPr="008A03CA" w:rsidRDefault="008A03CA" w:rsidP="008A03CA">
            <w:pPr>
              <w:spacing w:after="0" w:line="240" w:lineRule="auto"/>
              <w:jc w:val="both"/>
              <w:rPr>
                <w:rFonts w:ascii="Calibri" w:eastAsia="Times New Roman" w:hAnsi="Calibri" w:cs="Times New Roman"/>
              </w:rPr>
            </w:pPr>
          </w:p>
        </w:tc>
      </w:tr>
      <w:tr w:rsidR="008A03CA" w:rsidRPr="008A03CA" w:rsidTr="006E1321">
        <w:trPr>
          <w:trHeight w:val="62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pacing w:after="0" w:line="240" w:lineRule="auto"/>
              <w:jc w:val="both"/>
              <w:rPr>
                <w:rFonts w:ascii="Calibri" w:eastAsia="Times New Roman" w:hAnsi="Calibri" w:cs="Times New Roman"/>
              </w:rPr>
            </w:pPr>
            <w:r w:rsidRPr="008A03CA">
              <w:rPr>
                <w:rFonts w:ascii="Calibri" w:eastAsia="Times New Roman" w:hAnsi="Calibri" w:cs="Times New Roman"/>
                <w:b/>
                <w:lang w:eastAsia="en-US"/>
              </w:rPr>
              <w:lastRenderedPageBreak/>
              <w:t>A-II</w:t>
            </w:r>
            <w:r w:rsidRPr="008A03CA">
              <w:rPr>
                <w:rFonts w:ascii="Calibri" w:eastAsia="Times New Roman" w:hAnsi="Calibri" w:cs="Times New Roman"/>
                <w:b/>
                <w:lang w:val="en-US" w:eastAsia="en-US"/>
              </w:rPr>
              <w:t>I</w:t>
            </w:r>
            <w:r w:rsidRPr="008A03CA">
              <w:rPr>
                <w:rFonts w:ascii="Calibri" w:eastAsia="Times New Roman" w:hAnsi="Calibri" w:cs="Times New Roman"/>
                <w:b/>
                <w:lang w:eastAsia="en-US"/>
              </w:rPr>
              <w:t>. ΓΕΝΙΚΕΣ ΠΡΟΔΙΑΓΡΑΦΕΣ ΑΝΤΙΔΡΑΣΤΗΡΙΩΝ ΑΝΟΣΟΦΘΟΡΙΣΜΟΥ</w:t>
            </w:r>
          </w:p>
        </w:tc>
      </w:tr>
      <w:tr w:rsidR="008A03CA" w:rsidRPr="008A03CA" w:rsidTr="006E1321">
        <w:trPr>
          <w:trHeight w:val="5267"/>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52" w:type="pct"/>
            <w:tcBorders>
              <w:left w:val="single" w:sz="4" w:space="0" w:color="auto"/>
              <w:right w:val="single" w:sz="4" w:space="0" w:color="auto"/>
            </w:tcBorders>
            <w:vAlign w:val="center"/>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Τα προσφερόμενα αντιδραστήρια θα πρέπει να διατίθενται σε πλήρεις συσκευασίες (συσκευασία</w:t>
            </w:r>
            <w:r w:rsidRPr="008A03CA">
              <w:rPr>
                <w:rFonts w:ascii="Calibri" w:eastAsia="Times New Roman" w:hAnsi="Calibri" w:cs="Calibri"/>
                <w:color w:val="000000"/>
                <w:szCs w:val="24"/>
                <w:lang w:val="en-GB" w:eastAsia="en-US"/>
              </w:rPr>
              <w:t>s</w:t>
            </w:r>
            <w:r w:rsidRPr="008A03CA">
              <w:rPr>
                <w:rFonts w:ascii="Calibri" w:eastAsia="Times New Roman" w:hAnsi="Calibri" w:cs="Calibri"/>
                <w:color w:val="000000"/>
                <w:szCs w:val="24"/>
                <w:lang w:eastAsia="en-US"/>
              </w:rPr>
              <w:t>) που θα περιέχουν όλα τα απαραίτητα για την ανάλυση αντιδραστήρια (</w:t>
            </w:r>
            <w:r w:rsidRPr="008A03CA">
              <w:rPr>
                <w:rFonts w:ascii="Calibri" w:eastAsia="Times New Roman" w:hAnsi="Calibri" w:cs="Calibri"/>
                <w:color w:val="000000"/>
                <w:szCs w:val="24"/>
                <w:lang w:val="en-GB" w:eastAsia="en-US"/>
              </w:rPr>
              <w:t>slides</w:t>
            </w:r>
            <w:r w:rsidRPr="008A03CA">
              <w:rPr>
                <w:rFonts w:ascii="Calibri" w:eastAsia="Times New Roman" w:hAnsi="Calibri" w:cs="Calibri"/>
                <w:color w:val="000000"/>
                <w:szCs w:val="24"/>
                <w:lang w:eastAsia="en-US"/>
              </w:rPr>
              <w:t xml:space="preserve"> με ειδικό υπόστρωμα, αραιωτικά, συζευγμένο ένζυμο, διαλύματα </w:t>
            </w:r>
            <w:proofErr w:type="spellStart"/>
            <w:r w:rsidRPr="008A03CA">
              <w:rPr>
                <w:rFonts w:ascii="Calibri" w:eastAsia="Times New Roman" w:hAnsi="Calibri" w:cs="Calibri"/>
                <w:color w:val="000000"/>
                <w:szCs w:val="24"/>
                <w:lang w:eastAsia="en-US"/>
              </w:rPr>
              <w:t>έκπλυσης</w:t>
            </w:r>
            <w:proofErr w:type="spellEnd"/>
            <w:r w:rsidRPr="008A03CA">
              <w:rPr>
                <w:rFonts w:ascii="Calibri" w:eastAsia="Times New Roman" w:hAnsi="Calibri" w:cs="Calibri"/>
                <w:color w:val="000000"/>
                <w:szCs w:val="24"/>
                <w:lang w:eastAsia="en-US"/>
              </w:rPr>
              <w:t xml:space="preserve">, θετικούς και αρνητικούς μάρτυρες, καλυπτικό μέσο, στερεωτικό μέσο, </w:t>
            </w:r>
            <w:proofErr w:type="spellStart"/>
            <w:r w:rsidRPr="008A03CA">
              <w:rPr>
                <w:rFonts w:ascii="Calibri" w:eastAsia="Times New Roman" w:hAnsi="Calibri" w:cs="Calibri"/>
                <w:color w:val="000000"/>
                <w:szCs w:val="24"/>
                <w:lang w:eastAsia="en-US"/>
              </w:rPr>
              <w:t>καλυπτρίδες</w:t>
            </w:r>
            <w:proofErr w:type="spellEnd"/>
            <w:r w:rsidRPr="008A03CA">
              <w:rPr>
                <w:rFonts w:ascii="Calibri" w:eastAsia="Times New Roman" w:hAnsi="Calibri" w:cs="Calibri"/>
                <w:color w:val="000000"/>
                <w:szCs w:val="24"/>
                <w:lang w:eastAsia="en-US"/>
              </w:rPr>
              <w:t>)</w:t>
            </w:r>
          </w:p>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Η μεθοδολογία να διασφαλίζει την απόλυτη ομοιομορφία στους χρόνους επώασης, ανεξάρτητα από τον αριθμό των δειγμάτων που θα αναλύονται σε κάθε κύκλο</w:t>
            </w:r>
          </w:p>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Τα πρωτόκολλα των ζητούμενων εξετάσεων να είναι όσο το δυνατό συντομότερα</w:t>
            </w:r>
          </w:p>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Όλα τα υποστρώματα του </w:t>
            </w:r>
            <w:proofErr w:type="spellStart"/>
            <w:r w:rsidRPr="008A03CA">
              <w:rPr>
                <w:rFonts w:ascii="Calibri" w:eastAsia="Times New Roman" w:hAnsi="Calibri" w:cs="Calibri"/>
                <w:color w:val="000000"/>
                <w:szCs w:val="24"/>
                <w:lang w:eastAsia="en-US"/>
              </w:rPr>
              <w:t>ανοσοφθορισμού</w:t>
            </w:r>
            <w:proofErr w:type="spellEnd"/>
            <w:r w:rsidRPr="008A03CA">
              <w:rPr>
                <w:rFonts w:ascii="Calibri" w:eastAsia="Times New Roman" w:hAnsi="Calibri" w:cs="Calibri"/>
                <w:color w:val="000000"/>
                <w:szCs w:val="24"/>
                <w:lang w:eastAsia="en-US"/>
              </w:rPr>
              <w:t xml:space="preserve"> να είναι </w:t>
            </w:r>
            <w:proofErr w:type="spellStart"/>
            <w:r w:rsidRPr="008A03CA">
              <w:rPr>
                <w:rFonts w:ascii="Calibri" w:eastAsia="Times New Roman" w:hAnsi="Calibri" w:cs="Calibri"/>
                <w:color w:val="000000"/>
                <w:szCs w:val="24"/>
                <w:lang w:eastAsia="en-US"/>
              </w:rPr>
              <w:t>προσδεδεμένα</w:t>
            </w:r>
            <w:proofErr w:type="spellEnd"/>
            <w:r w:rsidRPr="008A03CA">
              <w:rPr>
                <w:rFonts w:ascii="Calibri" w:eastAsia="Times New Roman" w:hAnsi="Calibri" w:cs="Calibri"/>
                <w:color w:val="000000"/>
                <w:szCs w:val="24"/>
                <w:lang w:eastAsia="en-US"/>
              </w:rPr>
              <w:t xml:space="preserve"> στον φορέα τους μέσω χημικών δεσμών, για τη διασφάλιση σταθερότητας και ομοιομορφίας κατά τη διάρκεια των </w:t>
            </w:r>
            <w:proofErr w:type="spellStart"/>
            <w:r w:rsidRPr="008A03CA">
              <w:rPr>
                <w:rFonts w:ascii="Calibri" w:eastAsia="Times New Roman" w:hAnsi="Calibri" w:cs="Calibri"/>
                <w:color w:val="000000"/>
                <w:szCs w:val="24"/>
                <w:lang w:eastAsia="en-US"/>
              </w:rPr>
              <w:t>εκπλύσεων</w:t>
            </w:r>
            <w:proofErr w:type="spellEnd"/>
            <w:r w:rsidRPr="008A03CA">
              <w:rPr>
                <w:rFonts w:ascii="Calibri" w:eastAsia="Times New Roman" w:hAnsi="Calibri" w:cs="Calibri"/>
                <w:color w:val="000000"/>
                <w:szCs w:val="24"/>
                <w:lang w:eastAsia="en-US"/>
              </w:rPr>
              <w:t xml:space="preserve">. </w:t>
            </w:r>
          </w:p>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r w:rsidRPr="008A03CA">
              <w:rPr>
                <w:rFonts w:ascii="Calibri" w:eastAsia="Times New Roman" w:hAnsi="Calibri" w:cs="Calibri"/>
                <w:color w:val="000000"/>
                <w:szCs w:val="24"/>
                <w:lang w:eastAsia="en-US"/>
              </w:rPr>
              <w:t xml:space="preserve">Τα προσφερόμενα αντιδραστήρια να είναι της ιδίας κατασκευάστριας εταιρείας, για λόγους </w:t>
            </w:r>
            <w:proofErr w:type="spellStart"/>
            <w:r w:rsidRPr="008A03CA">
              <w:rPr>
                <w:rFonts w:ascii="Calibri" w:eastAsia="Times New Roman" w:hAnsi="Calibri" w:cs="Calibri"/>
                <w:color w:val="000000"/>
                <w:szCs w:val="24"/>
                <w:lang w:eastAsia="en-US"/>
              </w:rPr>
              <w:t>συγκρισιμότητας</w:t>
            </w:r>
            <w:proofErr w:type="spellEnd"/>
            <w:r w:rsidRPr="008A03CA">
              <w:rPr>
                <w:rFonts w:ascii="Calibri" w:eastAsia="Times New Roman" w:hAnsi="Calibri" w:cs="Calibri"/>
                <w:color w:val="000000"/>
                <w:szCs w:val="24"/>
                <w:lang w:eastAsia="en-US"/>
              </w:rPr>
              <w:t xml:space="preserve"> των αποτελεσμάτων, και να διαθέτουν </w:t>
            </w:r>
            <w:r w:rsidRPr="008A03CA">
              <w:rPr>
                <w:rFonts w:ascii="Calibri" w:eastAsia="Times New Roman" w:hAnsi="Calibri" w:cs="Calibri"/>
                <w:color w:val="000000"/>
                <w:szCs w:val="24"/>
                <w:lang w:val="en-US" w:eastAsia="en-US"/>
              </w:rPr>
              <w:t>CE</w:t>
            </w:r>
            <w:r w:rsidRPr="008A03CA">
              <w:rPr>
                <w:rFonts w:ascii="Calibri" w:eastAsia="Times New Roman" w:hAnsi="Calibri" w:cs="Calibri"/>
                <w:color w:val="000000"/>
                <w:szCs w:val="24"/>
                <w:lang w:eastAsia="en-US"/>
              </w:rPr>
              <w:t xml:space="preserve"> σήμα.</w:t>
            </w:r>
          </w:p>
        </w:tc>
        <w:tc>
          <w:tcPr>
            <w:tcW w:w="327"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327"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796"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r>
      <w:tr w:rsidR="008A03CA" w:rsidRPr="008A03CA" w:rsidTr="006E1321">
        <w:trPr>
          <w:trHeight w:val="4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pacing w:after="0" w:line="240" w:lineRule="auto"/>
              <w:jc w:val="center"/>
              <w:rPr>
                <w:rFonts w:ascii="Calibri" w:eastAsia="Times New Roman" w:hAnsi="Calibri" w:cs="Times New Roman"/>
              </w:rPr>
            </w:pPr>
            <w:r w:rsidRPr="008A03CA">
              <w:rPr>
                <w:rFonts w:ascii="Calibri" w:eastAsia="Times New Roman" w:hAnsi="Calibri" w:cs="Times New Roman"/>
                <w:b/>
                <w:bCs/>
                <w:color w:val="222222"/>
              </w:rPr>
              <w:t>Τεχνικά Χαρακτηριστικά αντιδραστηρίων</w:t>
            </w: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w:t>
            </w:r>
          </w:p>
        </w:tc>
        <w:tc>
          <w:tcPr>
            <w:tcW w:w="2952" w:type="pct"/>
            <w:tcBorders>
              <w:left w:val="single" w:sz="4" w:space="0" w:color="auto"/>
              <w:bottom w:val="single" w:sz="4" w:space="0" w:color="auto"/>
              <w:right w:val="single" w:sz="4" w:space="0" w:color="auto"/>
            </w:tcBorders>
            <w:vAlign w:val="center"/>
          </w:tcPr>
          <w:p w:rsidR="008A03CA" w:rsidRPr="008A03CA" w:rsidRDefault="008A03CA" w:rsidP="008A03CA">
            <w:pPr>
              <w:spacing w:after="0" w:line="240" w:lineRule="auto"/>
              <w:jc w:val="both"/>
              <w:rPr>
                <w:rFonts w:ascii="Calibri" w:eastAsia="Times New Roman" w:hAnsi="Calibri" w:cs="Times New Roman"/>
              </w:rPr>
            </w:pPr>
            <w:r w:rsidRPr="008A03CA">
              <w:rPr>
                <w:rFonts w:ascii="Calibri" w:eastAsia="Times New Roman" w:hAnsi="Calibri" w:cs="Times New Roman"/>
                <w:lang w:eastAsia="en-US"/>
              </w:rPr>
              <w:t xml:space="preserve">Πλήρες IVD συσκευασία για την0 ανίχνευση </w:t>
            </w:r>
            <w:proofErr w:type="spellStart"/>
            <w:r w:rsidRPr="008A03CA">
              <w:rPr>
                <w:rFonts w:ascii="Calibri" w:eastAsia="Times New Roman" w:hAnsi="Calibri" w:cs="Times New Roman"/>
                <w:lang w:eastAsia="en-US"/>
              </w:rPr>
              <w:t>IgG</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αυτοαντισωμάτων</w:t>
            </w:r>
            <w:proofErr w:type="spellEnd"/>
            <w:r w:rsidRPr="008A03CA">
              <w:rPr>
                <w:rFonts w:ascii="Calibri" w:eastAsia="Times New Roman" w:hAnsi="Calibri" w:cs="Times New Roman"/>
                <w:lang w:eastAsia="en-US"/>
              </w:rPr>
              <w:t xml:space="preserve"> έναντι της </w:t>
            </w:r>
            <w:proofErr w:type="spellStart"/>
            <w:r w:rsidRPr="008A03CA">
              <w:rPr>
                <w:rFonts w:ascii="Calibri" w:eastAsia="Times New Roman" w:hAnsi="Calibri" w:cs="Times New Roman"/>
                <w:lang w:eastAsia="en-US"/>
              </w:rPr>
              <w:t>Yδατοπορίνης</w:t>
            </w:r>
            <w:proofErr w:type="spellEnd"/>
            <w:r w:rsidRPr="008A03CA">
              <w:rPr>
                <w:rFonts w:ascii="Calibri" w:eastAsia="Times New Roman" w:hAnsi="Calibri" w:cs="Times New Roman"/>
                <w:lang w:eastAsia="en-US"/>
              </w:rPr>
              <w:t xml:space="preserve"> 4 (</w:t>
            </w:r>
            <w:proofErr w:type="spellStart"/>
            <w:r w:rsidRPr="008A03CA">
              <w:rPr>
                <w:rFonts w:ascii="Calibri" w:eastAsia="Times New Roman" w:hAnsi="Calibri" w:cs="Times New Roman"/>
                <w:lang w:eastAsia="en-US"/>
              </w:rPr>
              <w:t>Aquaporin</w:t>
            </w:r>
            <w:proofErr w:type="spellEnd"/>
            <w:r w:rsidRPr="008A03CA">
              <w:rPr>
                <w:rFonts w:ascii="Calibri" w:eastAsia="Times New Roman" w:hAnsi="Calibri" w:cs="Times New Roman"/>
                <w:lang w:eastAsia="en-US"/>
              </w:rPr>
              <w:t xml:space="preserve"> 4) με έμμεσο </w:t>
            </w:r>
            <w:proofErr w:type="spellStart"/>
            <w:r w:rsidRPr="008A03CA">
              <w:rPr>
                <w:rFonts w:ascii="Calibri" w:eastAsia="Times New Roman" w:hAnsi="Calibri" w:cs="Times New Roman"/>
                <w:lang w:eastAsia="en-US"/>
              </w:rPr>
              <w:t>ανοσοφθορισμό</w:t>
            </w:r>
            <w:proofErr w:type="spellEnd"/>
            <w:r w:rsidRPr="008A03CA">
              <w:rPr>
                <w:rFonts w:ascii="Calibri" w:eastAsia="Times New Roman" w:hAnsi="Calibri" w:cs="Times New Roman"/>
                <w:lang w:eastAsia="en-US"/>
              </w:rPr>
              <w:t xml:space="preserve"> σε Ανθρώπου ορό ή πλάσμα ή ΕΝΥ. Να περιέχει 10 πλάκες των 5 </w:t>
            </w:r>
            <w:proofErr w:type="spellStart"/>
            <w:r w:rsidRPr="008A03CA">
              <w:rPr>
                <w:rFonts w:ascii="Calibri" w:eastAsia="Times New Roman" w:hAnsi="Calibri" w:cs="Times New Roman"/>
                <w:lang w:eastAsia="en-US"/>
              </w:rPr>
              <w:t>βοθρίων</w:t>
            </w:r>
            <w:proofErr w:type="spellEnd"/>
            <w:r w:rsidRPr="008A03CA">
              <w:rPr>
                <w:rFonts w:ascii="Calibri" w:eastAsia="Times New Roman" w:hAnsi="Calibri" w:cs="Times New Roman"/>
                <w:lang w:eastAsia="en-US"/>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8A03CA">
              <w:rPr>
                <w:rFonts w:ascii="Calibri" w:eastAsia="Times New Roman" w:hAnsi="Calibri" w:cs="Times New Roman"/>
                <w:lang w:eastAsia="en-US"/>
              </w:rPr>
              <w:t>Biochips</w:t>
            </w:r>
            <w:proofErr w:type="spellEnd"/>
            <w:r w:rsidRPr="008A03CA">
              <w:rPr>
                <w:rFonts w:ascii="Calibri" w:eastAsia="Times New Roman" w:hAnsi="Calibri" w:cs="Times New Roman"/>
                <w:lang w:eastAsia="en-US"/>
              </w:rPr>
              <w:t xml:space="preserve"> σε κάθε πεδίο), </w:t>
            </w:r>
            <w:proofErr w:type="spellStart"/>
            <w:r w:rsidRPr="008A03CA">
              <w:rPr>
                <w:rFonts w:ascii="Calibri" w:eastAsia="Times New Roman" w:hAnsi="Calibri" w:cs="Times New Roman"/>
                <w:lang w:eastAsia="en-US"/>
              </w:rPr>
              <w:t>προσδεδεμένων</w:t>
            </w:r>
            <w:proofErr w:type="spellEnd"/>
            <w:r w:rsidRPr="008A03CA">
              <w:rPr>
                <w:rFonts w:ascii="Calibri" w:eastAsia="Times New Roman" w:hAnsi="Calibri" w:cs="Times New Roman"/>
                <w:lang w:eastAsia="en-US"/>
              </w:rPr>
              <w:t xml:space="preserve"> με την πρωτοποριακή τεχνική </w:t>
            </w:r>
            <w:proofErr w:type="spellStart"/>
            <w:r w:rsidRPr="008A03CA">
              <w:rPr>
                <w:rFonts w:ascii="Calibri" w:eastAsia="Times New Roman" w:hAnsi="Calibri" w:cs="Times New Roman"/>
                <w:lang w:eastAsia="en-US"/>
              </w:rPr>
              <w:t>Biochips</w:t>
            </w:r>
            <w:proofErr w:type="spellEnd"/>
            <w:r w:rsidRPr="008A03CA">
              <w:rPr>
                <w:rFonts w:ascii="Calibri" w:eastAsia="Times New Roman" w:hAnsi="Calibri" w:cs="Times New Roman"/>
                <w:lang w:eastAsia="en-US"/>
              </w:rPr>
              <w:t xml:space="preserve">, θετικό και αρνητικό μάρτυρα έτοιμους προς χρήση, σύζευγμα </w:t>
            </w:r>
            <w:proofErr w:type="spellStart"/>
            <w:r w:rsidRPr="008A03CA">
              <w:rPr>
                <w:rFonts w:ascii="Calibri" w:eastAsia="Times New Roman" w:hAnsi="Calibri" w:cs="Times New Roman"/>
                <w:lang w:eastAsia="en-US"/>
              </w:rPr>
              <w:t>IgG</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αντιανθρώπινης</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ανοσοσφαιρίνης</w:t>
            </w:r>
            <w:proofErr w:type="spellEnd"/>
            <w:r w:rsidRPr="008A03CA">
              <w:rPr>
                <w:rFonts w:ascii="Calibri" w:eastAsia="Times New Roman" w:hAnsi="Calibri" w:cs="Times New Roman"/>
                <w:lang w:eastAsia="en-US"/>
              </w:rPr>
              <w:t xml:space="preserve"> με την φθορίζουσα χρωστική  </w:t>
            </w:r>
            <w:proofErr w:type="spellStart"/>
            <w:r w:rsidRPr="008A03CA">
              <w:rPr>
                <w:rFonts w:ascii="Calibri" w:eastAsia="Times New Roman" w:hAnsi="Calibri" w:cs="Times New Roman"/>
                <w:lang w:eastAsia="en-US"/>
              </w:rPr>
              <w:t>Ισοθειοκυανική</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φλουορεσκεΐνη</w:t>
            </w:r>
            <w:proofErr w:type="spellEnd"/>
            <w:r w:rsidRPr="008A03CA">
              <w:rPr>
                <w:rFonts w:ascii="Calibri" w:eastAsia="Times New Roman" w:hAnsi="Calibri" w:cs="Times New Roman"/>
                <w:lang w:eastAsia="en-US"/>
              </w:rPr>
              <w:t xml:space="preserve"> , ρυθμιστικό διάλυμα και μέσο στερέωσης.  Η πλήρης συσκευασία να φέρει σήμανση CE/IVD και να καλύπτει 50 ελέγχους.</w:t>
            </w:r>
          </w:p>
        </w:tc>
        <w:tc>
          <w:tcPr>
            <w:tcW w:w="327" w:type="pct"/>
            <w:tcBorders>
              <w:left w:val="single" w:sz="4" w:space="0" w:color="auto"/>
              <w:bottom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327" w:type="pct"/>
            <w:tcBorders>
              <w:left w:val="single" w:sz="4" w:space="0" w:color="auto"/>
              <w:bottom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796" w:type="pct"/>
            <w:tcBorders>
              <w:left w:val="single" w:sz="4" w:space="0" w:color="auto"/>
              <w:bottom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r>
      <w:tr w:rsidR="008A03CA" w:rsidRPr="008A03CA" w:rsidTr="006E1321">
        <w:trPr>
          <w:trHeight w:val="557"/>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35.2</w:t>
            </w:r>
          </w:p>
        </w:tc>
        <w:tc>
          <w:tcPr>
            <w:tcW w:w="2952" w:type="pct"/>
            <w:tcBorders>
              <w:top w:val="single" w:sz="4" w:space="0" w:color="auto"/>
              <w:left w:val="single" w:sz="4" w:space="0" w:color="auto"/>
              <w:bottom w:val="single" w:sz="4" w:space="0" w:color="auto"/>
              <w:right w:val="single" w:sz="4" w:space="0" w:color="auto"/>
            </w:tcBorders>
            <w:shd w:val="clear" w:color="auto"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r w:rsidRPr="008A03CA">
              <w:rPr>
                <w:rFonts w:ascii="Calibri" w:eastAsia="Times New Roman" w:hAnsi="Calibri" w:cs="Calibri"/>
                <w:lang w:eastAsia="en-US"/>
              </w:rPr>
              <w:t xml:space="preserve">Αντιδραστήρια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ειδικό προσδιορισμό </w:t>
            </w:r>
            <w:proofErr w:type="spellStart"/>
            <w:r w:rsidRPr="008A03CA">
              <w:rPr>
                <w:rFonts w:ascii="Calibri" w:eastAsia="Times New Roman" w:hAnsi="Calibri" w:cs="Calibri"/>
                <w:lang w:eastAsia="en-US"/>
              </w:rPr>
              <w:t>γλυκοπρωτεϊνης</w:t>
            </w:r>
            <w:proofErr w:type="spellEnd"/>
            <w:r w:rsidRPr="008A03CA">
              <w:rPr>
                <w:rFonts w:ascii="Calibri" w:eastAsia="Times New Roman" w:hAnsi="Calibri" w:cs="Calibri"/>
                <w:lang w:eastAsia="en-US"/>
              </w:rPr>
              <w:t xml:space="preserve"> της </w:t>
            </w:r>
            <w:proofErr w:type="spellStart"/>
            <w:r w:rsidRPr="008A03CA">
              <w:rPr>
                <w:rFonts w:ascii="Calibri" w:eastAsia="Times New Roman" w:hAnsi="Calibri" w:cs="Calibri"/>
                <w:lang w:eastAsia="en-US"/>
              </w:rPr>
              <w:lastRenderedPageBreak/>
              <w:t>ολιγοδεντροκυτταρικής</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μυελίνης</w:t>
            </w:r>
            <w:proofErr w:type="spellEnd"/>
            <w:r w:rsidRPr="008A03CA">
              <w:rPr>
                <w:rFonts w:ascii="Calibri" w:eastAsia="Times New Roman" w:hAnsi="Calibri" w:cs="Calibri"/>
                <w:lang w:eastAsia="en-US"/>
              </w:rPr>
              <w:t xml:space="preserve"> (MOG) αντισωμάτων σε ανθρώπινο ορό ή πλάσμα ή ΕΝΥ.  Η πλήρης συσκευασία να περιέχει πλακίδια (5 θέσεων /</w:t>
            </w:r>
            <w:proofErr w:type="spellStart"/>
            <w:r w:rsidRPr="008A03CA">
              <w:rPr>
                <w:rFonts w:ascii="Calibri" w:eastAsia="Times New Roman" w:hAnsi="Calibri" w:cs="Calibri"/>
                <w:lang w:eastAsia="en-US"/>
              </w:rPr>
              <w:t>βοθρίων</w:t>
            </w:r>
            <w:proofErr w:type="spellEnd"/>
            <w:r w:rsidRPr="008A03CA">
              <w:rPr>
                <w:rFonts w:ascii="Calibri" w:eastAsia="Times New Roman" w:hAnsi="Calibri" w:cs="Calibri"/>
                <w:lang w:eastAsia="en-US"/>
              </w:rPr>
              <w:t xml:space="preserve">) με συνδυασμό διπλού υποστρώματος (γονιδιακά εμβολιασμένων με το αντιγόνο και μη εμβολιασμένων κυττάρων EU 90) ανά δείγμα (2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σε κάθε πεδίο), </w:t>
            </w:r>
            <w:proofErr w:type="spellStart"/>
            <w:r w:rsidRPr="008A03CA">
              <w:rPr>
                <w:rFonts w:ascii="Calibri" w:eastAsia="Times New Roman" w:hAnsi="Calibri" w:cs="Calibri"/>
                <w:lang w:eastAsia="en-US"/>
              </w:rPr>
              <w:t>προσδεδεμένων</w:t>
            </w:r>
            <w:proofErr w:type="spellEnd"/>
            <w:r w:rsidRPr="008A03CA">
              <w:rPr>
                <w:rFonts w:ascii="Calibri" w:eastAsia="Times New Roman" w:hAnsi="Calibri" w:cs="Calibri"/>
                <w:lang w:eastAsia="en-US"/>
              </w:rPr>
              <w:t xml:space="preserve"> με την πρωτοποριακή τεχνική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θετικό και αρνητικό μάρτυρα, συζευγμένο ένζυμο, καλυπτικό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πλήρης συσκευασία να φέρει σήμανση CE/IVD και να καλύπτει 50 ελέγχους.</w:t>
            </w:r>
          </w:p>
        </w:tc>
        <w:tc>
          <w:tcPr>
            <w:tcW w:w="327" w:type="pct"/>
            <w:tcBorders>
              <w:top w:val="single" w:sz="4" w:space="0" w:color="auto"/>
              <w:left w:val="nil"/>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327" w:type="pct"/>
            <w:tcBorders>
              <w:top w:val="single" w:sz="4" w:space="0" w:color="auto"/>
              <w:left w:val="nil"/>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796" w:type="pct"/>
            <w:tcBorders>
              <w:top w:val="single" w:sz="4" w:space="0" w:color="auto"/>
              <w:left w:val="nil"/>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35.3</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highlight w:val="yellow"/>
                <w:lang w:eastAsia="ar-SA"/>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της </w:t>
            </w:r>
            <w:proofErr w:type="spellStart"/>
            <w:r w:rsidRPr="008A03CA">
              <w:rPr>
                <w:rFonts w:ascii="Calibri" w:eastAsia="Times New Roman" w:hAnsi="Calibri" w:cs="Calibri"/>
                <w:lang w:eastAsia="en-US"/>
              </w:rPr>
              <w:t>Yδατοπορίνης</w:t>
            </w:r>
            <w:proofErr w:type="spellEnd"/>
            <w:r w:rsidRPr="008A03CA">
              <w:rPr>
                <w:rFonts w:ascii="Calibri" w:eastAsia="Times New Roman" w:hAnsi="Calibri" w:cs="Calibri"/>
                <w:lang w:eastAsia="en-US"/>
              </w:rPr>
              <w:t xml:space="preserve"> 4 (</w:t>
            </w:r>
            <w:proofErr w:type="spellStart"/>
            <w:r w:rsidRPr="008A03CA">
              <w:rPr>
                <w:rFonts w:ascii="Calibri" w:eastAsia="Times New Roman" w:hAnsi="Calibri" w:cs="Calibri"/>
                <w:lang w:eastAsia="en-US"/>
              </w:rPr>
              <w:t>Aquaporin</w:t>
            </w:r>
            <w:proofErr w:type="spellEnd"/>
            <w:r w:rsidRPr="008A03CA">
              <w:rPr>
                <w:rFonts w:ascii="Calibri" w:eastAsia="Times New Roman" w:hAnsi="Calibri" w:cs="Calibri"/>
                <w:lang w:eastAsia="en-US"/>
              </w:rPr>
              <w:t xml:space="preserve"> 4) και της </w:t>
            </w:r>
            <w:proofErr w:type="spellStart"/>
            <w:r w:rsidRPr="008A03CA">
              <w:rPr>
                <w:rFonts w:ascii="Calibri" w:eastAsia="Times New Roman" w:hAnsi="Calibri" w:cs="Calibri"/>
                <w:lang w:eastAsia="en-US"/>
              </w:rPr>
              <w:t>γλυκοπρωτεϊνης</w:t>
            </w:r>
            <w:proofErr w:type="spellEnd"/>
            <w:r w:rsidRPr="008A03CA">
              <w:rPr>
                <w:rFonts w:ascii="Calibri" w:eastAsia="Times New Roman" w:hAnsi="Calibri" w:cs="Calibri"/>
                <w:lang w:eastAsia="en-US"/>
              </w:rPr>
              <w:t xml:space="preserve"> της </w:t>
            </w:r>
            <w:proofErr w:type="spellStart"/>
            <w:r w:rsidRPr="008A03CA">
              <w:rPr>
                <w:rFonts w:ascii="Calibri" w:eastAsia="Times New Roman" w:hAnsi="Calibri" w:cs="Calibri"/>
                <w:lang w:eastAsia="en-US"/>
              </w:rPr>
              <w:t>ολιγοδεντροκυτταρικής</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μυελίνης</w:t>
            </w:r>
            <w:proofErr w:type="spellEnd"/>
            <w:r w:rsidRPr="008A03CA">
              <w:rPr>
                <w:rFonts w:ascii="Calibri" w:eastAsia="Times New Roman" w:hAnsi="Calibri" w:cs="Calibri"/>
                <w:lang w:eastAsia="en-US"/>
              </w:rPr>
              <w:t xml:space="preserve"> (MOG), σε ανθρώπινο ορό ή πλάσμα ή ΕΝΥ.  Η πλήρης συσκευασία να περιέχει πλακίδια (5 θέσεων/</w:t>
            </w:r>
            <w:proofErr w:type="spellStart"/>
            <w:r w:rsidRPr="008A03CA">
              <w:rPr>
                <w:rFonts w:ascii="Calibri" w:eastAsia="Times New Roman" w:hAnsi="Calibri" w:cs="Calibri"/>
                <w:lang w:eastAsia="en-US"/>
              </w:rPr>
              <w:t>βοθρίων</w:t>
            </w:r>
            <w:proofErr w:type="spellEnd"/>
            <w:r w:rsidRPr="008A03CA">
              <w:rPr>
                <w:rFonts w:ascii="Calibri" w:eastAsia="Times New Roman" w:hAnsi="Calibri" w:cs="Calibri"/>
                <w:lang w:eastAsia="en-US"/>
              </w:rPr>
              <w:t xml:space="preserve">) που θα φέρουν συνδυασμό 3 υποστρωμάτων (γονιδιακά εμβολιασμένων με τα δύο αντιγόνα και μη εμβολιασμένων κυττάρων EU 90) ανά δείγμα (3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σε κάθε πεδίο), </w:t>
            </w:r>
            <w:proofErr w:type="spellStart"/>
            <w:r w:rsidRPr="008A03CA">
              <w:rPr>
                <w:rFonts w:ascii="Calibri" w:eastAsia="Times New Roman" w:hAnsi="Calibri" w:cs="Calibri"/>
                <w:lang w:eastAsia="en-US"/>
              </w:rPr>
              <w:t>προσδεδεμένων</w:t>
            </w:r>
            <w:proofErr w:type="spellEnd"/>
            <w:r w:rsidRPr="008A03CA">
              <w:rPr>
                <w:rFonts w:ascii="Calibri" w:eastAsia="Times New Roman" w:hAnsi="Calibri" w:cs="Calibri"/>
                <w:lang w:eastAsia="en-US"/>
              </w:rPr>
              <w:t xml:space="preserve"> με την πρωτοποριακή τεχνική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θετικό και αρνητικό μάρτυρα, συζευγμένο ένζυμο, καλυπτικό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πλήρης συσκευασία να φέρει σήμανση CE/IVD και να καλύπτει 50 ελέγχους.</w:t>
            </w: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796"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r>
      <w:tr w:rsidR="008A03CA" w:rsidRPr="008A03CA" w:rsidTr="006E1321">
        <w:trPr>
          <w:trHeight w:val="2533"/>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35.4</w:t>
            </w:r>
          </w:p>
        </w:tc>
        <w:tc>
          <w:tcPr>
            <w:tcW w:w="2952" w:type="pct"/>
            <w:shd w:val="clear" w:color="000000" w:fill="FFFFFF"/>
            <w:vAlign w:val="center"/>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της </w:t>
            </w:r>
            <w:proofErr w:type="spellStart"/>
            <w:r w:rsidRPr="008A03CA">
              <w:rPr>
                <w:rFonts w:ascii="Calibri" w:eastAsia="Times New Roman" w:hAnsi="Calibri" w:cs="Calibri"/>
                <w:lang w:eastAsia="en-US"/>
              </w:rPr>
              <w:t>Yδατοπορίνης</w:t>
            </w:r>
            <w:proofErr w:type="spellEnd"/>
            <w:r w:rsidRPr="008A03CA">
              <w:rPr>
                <w:rFonts w:ascii="Calibri" w:eastAsia="Times New Roman" w:hAnsi="Calibri" w:cs="Calibri"/>
                <w:lang w:eastAsia="en-US"/>
              </w:rPr>
              <w:t xml:space="preserve"> 4 (</w:t>
            </w:r>
            <w:proofErr w:type="spellStart"/>
            <w:r w:rsidRPr="008A03CA">
              <w:rPr>
                <w:rFonts w:ascii="Calibri" w:eastAsia="Times New Roman" w:hAnsi="Calibri" w:cs="Calibri"/>
                <w:lang w:eastAsia="en-US"/>
              </w:rPr>
              <w:t>Aquaporin</w:t>
            </w:r>
            <w:proofErr w:type="spellEnd"/>
            <w:r w:rsidRPr="008A03CA">
              <w:rPr>
                <w:rFonts w:ascii="Calibri" w:eastAsia="Times New Roman" w:hAnsi="Calibri" w:cs="Calibri"/>
                <w:lang w:eastAsia="en-US"/>
              </w:rPr>
              <w:t xml:space="preserve"> 4) και της </w:t>
            </w:r>
            <w:proofErr w:type="spellStart"/>
            <w:r w:rsidRPr="008A03CA">
              <w:rPr>
                <w:rFonts w:ascii="Calibri" w:eastAsia="Times New Roman" w:hAnsi="Calibri" w:cs="Calibri"/>
                <w:lang w:eastAsia="en-US"/>
              </w:rPr>
              <w:t>γλυκοπρωτεϊνης</w:t>
            </w:r>
            <w:proofErr w:type="spellEnd"/>
            <w:r w:rsidRPr="008A03CA">
              <w:rPr>
                <w:rFonts w:ascii="Calibri" w:eastAsia="Times New Roman" w:hAnsi="Calibri" w:cs="Calibri"/>
                <w:lang w:eastAsia="en-US"/>
              </w:rPr>
              <w:t xml:space="preserve"> της </w:t>
            </w:r>
            <w:proofErr w:type="spellStart"/>
            <w:r w:rsidRPr="008A03CA">
              <w:rPr>
                <w:rFonts w:ascii="Calibri" w:eastAsia="Times New Roman" w:hAnsi="Calibri" w:cs="Calibri"/>
                <w:lang w:eastAsia="en-US"/>
              </w:rPr>
              <w:t>ολιγοδεντροκυτταρικής</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μυελίνης</w:t>
            </w:r>
            <w:proofErr w:type="spellEnd"/>
            <w:r w:rsidRPr="008A03CA">
              <w:rPr>
                <w:rFonts w:ascii="Calibri" w:eastAsia="Times New Roman" w:hAnsi="Calibri" w:cs="Calibri"/>
                <w:lang w:eastAsia="en-US"/>
              </w:rPr>
              <w:t xml:space="preserve"> (MOG), σε ανθρώπινο ορό ή πλάσμα ή ΕΝΥ.  Η πλήρης συσκευασία να περιέχει πλακίδια (5 θέσεων/</w:t>
            </w:r>
            <w:proofErr w:type="spellStart"/>
            <w:r w:rsidRPr="008A03CA">
              <w:rPr>
                <w:rFonts w:ascii="Calibri" w:eastAsia="Times New Roman" w:hAnsi="Calibri" w:cs="Calibri"/>
                <w:lang w:eastAsia="en-US"/>
              </w:rPr>
              <w:t>βοθρίων</w:t>
            </w:r>
            <w:proofErr w:type="spellEnd"/>
            <w:r w:rsidRPr="008A03CA">
              <w:rPr>
                <w:rFonts w:ascii="Calibri" w:eastAsia="Times New Roman" w:hAnsi="Calibri" w:cs="Calibri"/>
                <w:lang w:eastAsia="en-US"/>
              </w:rPr>
              <w:t xml:space="preserve">) που θα φέρουν συνδυασμό 3 υποστρωμάτων (γονιδιακά εμβολιασμένων με τα δύο αντιγόνα και μη εμβολιασμένων κυττάρων EU 90) ανά δείγμα (3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σε κάθε πεδίο), </w:t>
            </w:r>
            <w:proofErr w:type="spellStart"/>
            <w:r w:rsidRPr="008A03CA">
              <w:rPr>
                <w:rFonts w:ascii="Calibri" w:eastAsia="Times New Roman" w:hAnsi="Calibri" w:cs="Calibri"/>
                <w:lang w:eastAsia="en-US"/>
              </w:rPr>
              <w:t>προσδεδεμένων</w:t>
            </w:r>
            <w:proofErr w:type="spellEnd"/>
            <w:r w:rsidRPr="008A03CA">
              <w:rPr>
                <w:rFonts w:ascii="Calibri" w:eastAsia="Times New Roman" w:hAnsi="Calibri" w:cs="Calibri"/>
                <w:lang w:eastAsia="en-US"/>
              </w:rPr>
              <w:t xml:space="preserve"> με την πρωτοποριακή τεχνική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θετικό και αρνητικό μάρτυρα, συζευγμένο ένζυμο, καλυπτικό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πλήρης συσκευασία να φέρει σήμανση CE/IVD και να καλύπτει 100 ελέγχους.</w:t>
            </w:r>
          </w:p>
        </w:tc>
        <w:tc>
          <w:tcPr>
            <w:tcW w:w="327"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c>
          <w:tcPr>
            <w:tcW w:w="327"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c>
          <w:tcPr>
            <w:tcW w:w="796"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35.5</w:t>
            </w:r>
          </w:p>
        </w:tc>
        <w:tc>
          <w:tcPr>
            <w:tcW w:w="2952" w:type="pct"/>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IgG</w:t>
            </w:r>
            <w:proofErr w:type="spellEnd"/>
            <w:r w:rsidRPr="008A03CA">
              <w:rPr>
                <w:rFonts w:ascii="Calibri" w:eastAsia="Times New Roman" w:hAnsi="Calibri" w:cs="Calibri"/>
                <w:lang w:eastAsia="en-US"/>
              </w:rPr>
              <w:t xml:space="preserve"> αντισωμάτων έναντι καρδιακών &amp; σκελετικών μυών, σε ανθρώπινο ορό ή πλάσμα.  Η πλήρης συσκευασία να περιέχει πλακίδια που θα φέρουν συνδυασμό υποστρωμάτων (2 διακριτές κηλίδες στο ίδιο πεδίο) καρδιακού μυός και μυϊκού </w:t>
            </w:r>
            <w:proofErr w:type="spellStart"/>
            <w:r w:rsidRPr="008A03CA">
              <w:rPr>
                <w:rFonts w:ascii="Calibri" w:eastAsia="Times New Roman" w:hAnsi="Calibri" w:cs="Calibri"/>
                <w:lang w:eastAsia="en-US"/>
              </w:rPr>
              <w:t>iliopsoas</w:t>
            </w:r>
            <w:proofErr w:type="spellEnd"/>
            <w:r w:rsidRPr="008A03CA">
              <w:rPr>
                <w:rFonts w:ascii="Calibri" w:eastAsia="Times New Roman" w:hAnsi="Calibri" w:cs="Calibri"/>
                <w:lang w:eastAsia="en-US"/>
              </w:rPr>
              <w:t xml:space="preserve"> πιθήκου, θετικό και αρνητικό μάρτυρα, συζευγμένο ένζυμο, καλυπτικό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πλήρης συσκευασία να φέρει σήμανση CE/IVD και να περιέχει 50 ελέγχους.</w:t>
            </w:r>
          </w:p>
        </w:tc>
        <w:tc>
          <w:tcPr>
            <w:tcW w:w="327"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327"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796"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35.6</w:t>
            </w:r>
          </w:p>
        </w:tc>
        <w:tc>
          <w:tcPr>
            <w:tcW w:w="2952" w:type="pct"/>
            <w:vAlign w:val="center"/>
          </w:tcPr>
          <w:p w:rsidR="008A03CA" w:rsidRPr="008A03CA" w:rsidRDefault="008A03CA" w:rsidP="008A03CA">
            <w:pPr>
              <w:suppressAutoHyphens/>
              <w:spacing w:after="120" w:line="240" w:lineRule="auto"/>
              <w:jc w:val="both"/>
              <w:rPr>
                <w:rFonts w:ascii="Calibri" w:eastAsia="Times New Roman" w:hAnsi="Calibri" w:cs="Calibri"/>
                <w:szCs w:val="24"/>
                <w:highlight w:val="yellow"/>
                <w:lang w:eastAsia="ar-SA"/>
              </w:rPr>
            </w:pPr>
            <w:r w:rsidRPr="008A03CA">
              <w:rPr>
                <w:rFonts w:ascii="Calibri" w:eastAsia="SimSun" w:hAnsi="Calibri" w:cs="Calibri"/>
              </w:rPr>
              <w:t xml:space="preserve">Δοκιμασία έμμεσου </w:t>
            </w:r>
            <w:proofErr w:type="spellStart"/>
            <w:r w:rsidRPr="008A03CA">
              <w:rPr>
                <w:rFonts w:ascii="Calibri" w:eastAsia="SimSun" w:hAnsi="Calibri" w:cs="Calibri"/>
              </w:rPr>
              <w:t>ανοσοφθορισμού</w:t>
            </w:r>
            <w:proofErr w:type="spellEnd"/>
            <w:r w:rsidRPr="008A03CA">
              <w:rPr>
                <w:rFonts w:ascii="Calibri" w:eastAsia="SimSun" w:hAnsi="Calibri" w:cs="Calibri"/>
              </w:rPr>
              <w:t xml:space="preserve"> για in </w:t>
            </w:r>
            <w:proofErr w:type="spellStart"/>
            <w:r w:rsidRPr="008A03CA">
              <w:rPr>
                <w:rFonts w:ascii="Calibri" w:eastAsia="SimSun" w:hAnsi="Calibri" w:cs="Calibri"/>
              </w:rPr>
              <w:t>vitro</w:t>
            </w:r>
            <w:proofErr w:type="spellEnd"/>
            <w:r w:rsidRPr="008A03CA">
              <w:rPr>
                <w:rFonts w:ascii="Calibri" w:eastAsia="SimSun" w:hAnsi="Calibri" w:cs="Calibri"/>
              </w:rPr>
              <w:t xml:space="preserve"> προσδιορισμό </w:t>
            </w:r>
            <w:proofErr w:type="spellStart"/>
            <w:r w:rsidRPr="008A03CA">
              <w:rPr>
                <w:rFonts w:ascii="Calibri" w:eastAsia="SimSun" w:hAnsi="Calibri" w:cs="Calibri"/>
              </w:rPr>
              <w:t>αυτοαντισωμάτων</w:t>
            </w:r>
            <w:proofErr w:type="spellEnd"/>
            <w:r w:rsidRPr="008A03CA">
              <w:rPr>
                <w:rFonts w:ascii="Calibri" w:eastAsia="SimSun" w:hAnsi="Calibri" w:cs="Calibri"/>
              </w:rPr>
              <w:t xml:space="preserve"> </w:t>
            </w:r>
            <w:proofErr w:type="spellStart"/>
            <w:r w:rsidRPr="008A03CA">
              <w:rPr>
                <w:rFonts w:ascii="Calibri" w:eastAsia="SimSun" w:hAnsi="Calibri" w:cs="Calibri"/>
              </w:rPr>
              <w:t>IgΑGΜ</w:t>
            </w:r>
            <w:proofErr w:type="spellEnd"/>
            <w:r w:rsidRPr="008A03CA">
              <w:rPr>
                <w:rFonts w:ascii="Calibri" w:eastAsia="SimSun" w:hAnsi="Calibri" w:cs="Calibri"/>
              </w:rPr>
              <w:t xml:space="preserve"> έναντι των αντιγόνων των </w:t>
            </w:r>
            <w:proofErr w:type="spellStart"/>
            <w:r w:rsidRPr="008A03CA">
              <w:rPr>
                <w:rFonts w:ascii="Calibri" w:eastAsia="SimSun" w:hAnsi="Calibri" w:cs="Calibri"/>
              </w:rPr>
              <w:t>εμμύελων</w:t>
            </w:r>
            <w:proofErr w:type="spellEnd"/>
            <w:r w:rsidRPr="008A03CA">
              <w:rPr>
                <w:rFonts w:ascii="Calibri" w:eastAsia="SimSun" w:hAnsi="Calibri" w:cs="Calibri"/>
              </w:rPr>
              <w:t xml:space="preserve"> νεύρων σε ανθρώπινο ορό ή πλάσμα. Η πλήρης συσκευασία να περιέχει πλακίδια που φέρουν υπόστρωμα νεύρων πιθήκου (</w:t>
            </w:r>
            <w:proofErr w:type="spellStart"/>
            <w:r w:rsidRPr="008A03CA">
              <w:rPr>
                <w:rFonts w:ascii="Calibri" w:eastAsia="SimSun" w:hAnsi="Calibri" w:cs="Calibri"/>
              </w:rPr>
              <w:t>nervus</w:t>
            </w:r>
            <w:proofErr w:type="spellEnd"/>
            <w:r w:rsidRPr="008A03CA">
              <w:rPr>
                <w:rFonts w:ascii="Calibri" w:eastAsia="SimSun" w:hAnsi="Calibri" w:cs="Calibri"/>
              </w:rPr>
              <w:t xml:space="preserve"> </w:t>
            </w:r>
            <w:proofErr w:type="spellStart"/>
            <w:r w:rsidRPr="008A03CA">
              <w:rPr>
                <w:rFonts w:ascii="Calibri" w:eastAsia="SimSun" w:hAnsi="Calibri" w:cs="Calibri"/>
              </w:rPr>
              <w:t>suralis</w:t>
            </w:r>
            <w:proofErr w:type="spellEnd"/>
            <w:r w:rsidRPr="008A03CA">
              <w:rPr>
                <w:rFonts w:ascii="Calibri" w:eastAsia="SimSun" w:hAnsi="Calibri" w:cs="Calibri"/>
              </w:rPr>
              <w:t xml:space="preserve">) και να είναι σταθερά </w:t>
            </w:r>
            <w:proofErr w:type="spellStart"/>
            <w:r w:rsidRPr="008A03CA">
              <w:rPr>
                <w:rFonts w:ascii="Calibri" w:eastAsia="SimSun" w:hAnsi="Calibri" w:cs="Calibri"/>
              </w:rPr>
              <w:t>προσδεδεμένο</w:t>
            </w:r>
            <w:proofErr w:type="spellEnd"/>
            <w:r w:rsidRPr="008A03CA">
              <w:rPr>
                <w:rFonts w:ascii="Calibri" w:eastAsia="SimSun" w:hAnsi="Calibri" w:cs="Calibri"/>
              </w:rPr>
              <w:t xml:space="preserve"> με ειδική χημική κατεργασία της επιφάνειας του φορέα, μέσω τεχνικής με </w:t>
            </w:r>
            <w:proofErr w:type="spellStart"/>
            <w:r w:rsidRPr="008A03CA">
              <w:rPr>
                <w:rFonts w:ascii="Calibri" w:eastAsia="SimSun" w:hAnsi="Calibri" w:cs="Calibri"/>
              </w:rPr>
              <w:t>Biochips</w:t>
            </w:r>
            <w:proofErr w:type="spellEnd"/>
            <w:r w:rsidRPr="008A03CA">
              <w:rPr>
                <w:rFonts w:ascii="Calibri" w:eastAsia="SimSun" w:hAnsi="Calibri" w:cs="Calibri"/>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SimSun" w:hAnsi="Calibri" w:cs="Calibri"/>
              </w:rPr>
              <w:t>καλυπτρίδες</w:t>
            </w:r>
            <w:proofErr w:type="spellEnd"/>
            <w:r w:rsidRPr="008A03CA">
              <w:rPr>
                <w:rFonts w:ascii="Calibri" w:eastAsia="SimSun" w:hAnsi="Calibri" w:cs="Calibri"/>
              </w:rPr>
              <w:t>). Η όλη διαδικασία να ολοκληρώνεται σε σύντομο χρόνο. Συσκευασία των 50 ελέγχων</w:t>
            </w:r>
          </w:p>
        </w:tc>
        <w:tc>
          <w:tcPr>
            <w:tcW w:w="327"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327"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796"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35.7</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highlight w:val="yellow"/>
                <w:lang w:eastAsia="ar-SA"/>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IgΑGΜ</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έναντι των αντιγόνων των </w:t>
            </w:r>
            <w:proofErr w:type="spellStart"/>
            <w:r w:rsidRPr="008A03CA">
              <w:rPr>
                <w:rFonts w:ascii="Calibri" w:eastAsia="Times New Roman" w:hAnsi="Calibri" w:cs="Calibri"/>
                <w:lang w:eastAsia="en-US"/>
              </w:rPr>
              <w:t>εμμύελων</w:t>
            </w:r>
            <w:proofErr w:type="spellEnd"/>
            <w:r w:rsidRPr="008A03CA">
              <w:rPr>
                <w:rFonts w:ascii="Calibri" w:eastAsia="Times New Roman" w:hAnsi="Calibri" w:cs="Calibri"/>
                <w:lang w:eastAsia="en-US"/>
              </w:rPr>
              <w:t xml:space="preserve"> και </w:t>
            </w:r>
            <w:proofErr w:type="spellStart"/>
            <w:r w:rsidRPr="008A03CA">
              <w:rPr>
                <w:rFonts w:ascii="Calibri" w:eastAsia="Times New Roman" w:hAnsi="Calibri" w:cs="Calibri"/>
                <w:lang w:eastAsia="en-US"/>
              </w:rPr>
              <w:t>αμύελων</w:t>
            </w:r>
            <w:proofErr w:type="spellEnd"/>
            <w:r w:rsidRPr="008A03CA">
              <w:rPr>
                <w:rFonts w:ascii="Calibri" w:eastAsia="Times New Roman" w:hAnsi="Calibri" w:cs="Calibri"/>
                <w:lang w:eastAsia="en-US"/>
              </w:rPr>
              <w:t xml:space="preserve"> νεύρων, σε ανθρώπινο ορό ή πλάσμα ή ΕΝΥ.  Η πλήρης συσκευασία να περιέχει πλακίδια που θα φέρουν συνδυασμό υποστρωμάτων (3 διακριτές κηλίδες στο ίδιο πεδίο) παρεγκεφαλίδας, νεύρων και εντερικού ιστού πιθήκου.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796"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r>
      <w:tr w:rsidR="008A03CA" w:rsidRPr="008A03CA" w:rsidTr="006E1321">
        <w:trPr>
          <w:trHeight w:val="7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35.8</w:t>
            </w:r>
          </w:p>
        </w:tc>
        <w:tc>
          <w:tcPr>
            <w:tcW w:w="2952" w:type="pct"/>
            <w:shd w:val="clear" w:color="000000" w:fill="FFFFFF"/>
            <w:vAlign w:val="center"/>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r w:rsidRPr="008A03CA">
              <w:rPr>
                <w:rFonts w:ascii="Calibri" w:eastAsia="Times New Roman" w:hAnsi="Calibri" w:cs="Times New Roman"/>
                <w:lang w:eastAsia="en-US"/>
              </w:rPr>
              <w:t xml:space="preserve">Δοκιμασία έμμεσου </w:t>
            </w:r>
            <w:proofErr w:type="spellStart"/>
            <w:r w:rsidRPr="008A03CA">
              <w:rPr>
                <w:rFonts w:ascii="Calibri" w:eastAsia="Times New Roman" w:hAnsi="Calibri" w:cs="Times New Roman"/>
                <w:lang w:eastAsia="en-US"/>
              </w:rPr>
              <w:t>ανοσοφθορισμού</w:t>
            </w:r>
            <w:proofErr w:type="spellEnd"/>
            <w:r w:rsidRPr="008A03CA">
              <w:rPr>
                <w:rFonts w:ascii="Calibri" w:eastAsia="Times New Roman" w:hAnsi="Calibri" w:cs="Times New Roman"/>
                <w:lang w:eastAsia="en-US"/>
              </w:rPr>
              <w:t xml:space="preserve"> για in </w:t>
            </w:r>
            <w:proofErr w:type="spellStart"/>
            <w:r w:rsidRPr="008A03CA">
              <w:rPr>
                <w:rFonts w:ascii="Calibri" w:eastAsia="Times New Roman" w:hAnsi="Calibri" w:cs="Times New Roman"/>
                <w:lang w:eastAsia="en-US"/>
              </w:rPr>
              <w:t>vitro</w:t>
            </w:r>
            <w:proofErr w:type="spellEnd"/>
            <w:r w:rsidRPr="008A03CA">
              <w:rPr>
                <w:rFonts w:ascii="Calibri" w:eastAsia="Times New Roman" w:hAnsi="Calibri" w:cs="Times New Roman"/>
                <w:lang w:eastAsia="en-US"/>
              </w:rPr>
              <w:t xml:space="preserve"> προσδιορισμό </w:t>
            </w:r>
            <w:proofErr w:type="spellStart"/>
            <w:r w:rsidRPr="008A03CA">
              <w:rPr>
                <w:rFonts w:ascii="Calibri" w:eastAsia="Times New Roman" w:hAnsi="Calibri" w:cs="Times New Roman"/>
                <w:lang w:eastAsia="en-US"/>
              </w:rPr>
              <w:t>αυτοαντισωμάτων</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ΙgG</w:t>
            </w:r>
            <w:proofErr w:type="spellEnd"/>
            <w:r w:rsidRPr="008A03CA">
              <w:rPr>
                <w:rFonts w:ascii="Calibri" w:eastAsia="Times New Roman" w:hAnsi="Calibri" w:cs="Times New Roman"/>
                <w:lang w:eastAsia="en-US"/>
              </w:rPr>
              <w:t xml:space="preserve"> έναντι του υποδοχέα του </w:t>
            </w:r>
            <w:proofErr w:type="spellStart"/>
            <w:r w:rsidRPr="008A03CA">
              <w:rPr>
                <w:rFonts w:ascii="Calibri" w:eastAsia="Times New Roman" w:hAnsi="Calibri" w:cs="Times New Roman"/>
                <w:lang w:eastAsia="en-US"/>
              </w:rPr>
              <w:t>γλουταμινικού</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οξέως</w:t>
            </w:r>
            <w:proofErr w:type="spellEnd"/>
            <w:r w:rsidRPr="008A03CA">
              <w:rPr>
                <w:rFonts w:ascii="Calibri" w:eastAsia="Times New Roman" w:hAnsi="Calibri" w:cs="Times New Roman"/>
                <w:lang w:eastAsia="en-US"/>
              </w:rPr>
              <w:t xml:space="preserve"> (τύπου NMDA), </w:t>
            </w:r>
            <w:r w:rsidRPr="008A03CA">
              <w:rPr>
                <w:rFonts w:ascii="Calibri" w:eastAsia="Times New Roman" w:hAnsi="Calibri" w:cs="Times New Roman"/>
                <w:lang w:eastAsia="en-US"/>
              </w:rPr>
              <w:lastRenderedPageBreak/>
              <w:t xml:space="preserve">σε ανθρώπινο ορό, ΕΝΥ ή πλάσμα. Η πλήρης συσκευασία να περιέχει πλακίδια που θα φέρουν συνδυασμό υποστρωμάτων (2 κηλίδες στο ίδιο πεδίο, </w:t>
            </w:r>
            <w:proofErr w:type="spellStart"/>
            <w:r w:rsidRPr="008A03CA">
              <w:rPr>
                <w:rFonts w:ascii="Calibri" w:eastAsia="Times New Roman" w:hAnsi="Calibri" w:cs="Times New Roman"/>
                <w:lang w:eastAsia="en-US"/>
              </w:rPr>
              <w:t>διαμολυσμένων</w:t>
            </w:r>
            <w:proofErr w:type="spellEnd"/>
            <w:r w:rsidRPr="008A03CA">
              <w:rPr>
                <w:rFonts w:ascii="Calibri" w:eastAsia="Times New Roman" w:hAnsi="Calibri" w:cs="Times New Roman"/>
                <w:lang w:eastAsia="en-US"/>
              </w:rPr>
              <w:t xml:space="preserve"> κυττάρων, με έλεγχο </w:t>
            </w:r>
            <w:proofErr w:type="spellStart"/>
            <w:r w:rsidRPr="008A03CA">
              <w:rPr>
                <w:rFonts w:ascii="Calibri" w:eastAsia="Times New Roman" w:hAnsi="Calibri" w:cs="Times New Roman"/>
                <w:lang w:eastAsia="en-US"/>
              </w:rPr>
              <w:t>διαμόλυνσης</w:t>
            </w:r>
            <w:proofErr w:type="spellEnd"/>
            <w:r w:rsidRPr="008A03CA">
              <w:rPr>
                <w:rFonts w:ascii="Calibri" w:eastAsia="Times New Roman" w:hAnsi="Calibri" w:cs="Times New Roman"/>
                <w:lang w:eastAsia="en-US"/>
              </w:rPr>
              <w:t xml:space="preserve">) και να είναι σταθερά </w:t>
            </w:r>
            <w:proofErr w:type="spellStart"/>
            <w:r w:rsidRPr="008A03CA">
              <w:rPr>
                <w:rFonts w:ascii="Calibri" w:eastAsia="Times New Roman" w:hAnsi="Calibri" w:cs="Times New Roman"/>
                <w:lang w:eastAsia="en-US"/>
              </w:rPr>
              <w:t>προσδεδεμένα</w:t>
            </w:r>
            <w:proofErr w:type="spellEnd"/>
            <w:r w:rsidRPr="008A03CA">
              <w:rPr>
                <w:rFonts w:ascii="Calibri" w:eastAsia="Times New Roman" w:hAnsi="Calibri" w:cs="Times New Roman"/>
                <w:lang w:eastAsia="en-US"/>
              </w:rPr>
              <w:t xml:space="preserve"> με ειδική χημική κατεργασία της επιφάνειας του φορέα, μέσω τεχνικής με </w:t>
            </w:r>
            <w:proofErr w:type="spellStart"/>
            <w:r w:rsidRPr="008A03CA">
              <w:rPr>
                <w:rFonts w:ascii="Calibri" w:eastAsia="Times New Roman" w:hAnsi="Calibri" w:cs="Times New Roman"/>
                <w:lang w:eastAsia="en-US"/>
              </w:rPr>
              <w:t>Biochips</w:t>
            </w:r>
            <w:proofErr w:type="spellEnd"/>
            <w:r w:rsidRPr="008A03CA">
              <w:rPr>
                <w:rFonts w:ascii="Calibri" w:eastAsia="Times New Roman" w:hAnsi="Calibri" w:cs="Times New Roman"/>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Times New Roman"/>
                <w:lang w:eastAsia="en-US"/>
              </w:rPr>
              <w:t>καλυπτρίδες</w:t>
            </w:r>
            <w:proofErr w:type="spellEnd"/>
            <w:r w:rsidRPr="008A03CA">
              <w:rPr>
                <w:rFonts w:ascii="Calibri" w:eastAsia="Times New Roman" w:hAnsi="Calibri" w:cs="Times New Roman"/>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c>
          <w:tcPr>
            <w:tcW w:w="327"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c>
          <w:tcPr>
            <w:tcW w:w="796" w:type="pct"/>
            <w:shd w:val="clear" w:color="000000" w:fill="FFFFFF"/>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p>
        </w:tc>
      </w:tr>
      <w:tr w:rsidR="008A03CA" w:rsidRPr="008A03CA" w:rsidTr="006E1321">
        <w:trPr>
          <w:trHeight w:val="7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35.9</w:t>
            </w:r>
          </w:p>
        </w:tc>
        <w:tc>
          <w:tcPr>
            <w:tcW w:w="2952" w:type="pct"/>
            <w:tcBorders>
              <w:top w:val="single" w:sz="4" w:space="0" w:color="auto"/>
              <w:left w:val="single" w:sz="4" w:space="0" w:color="auto"/>
              <w:bottom w:val="single" w:sz="4" w:space="0" w:color="auto"/>
              <w:right w:val="single" w:sz="4" w:space="0" w:color="auto"/>
            </w:tcBorders>
            <w:shd w:val="clear" w:color="auto"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του υποδοχέα του </w:t>
            </w:r>
            <w:proofErr w:type="spellStart"/>
            <w:r w:rsidRPr="008A03CA">
              <w:rPr>
                <w:rFonts w:ascii="Calibri" w:eastAsia="Times New Roman" w:hAnsi="Calibri" w:cs="Calibri"/>
                <w:lang w:eastAsia="en-US"/>
              </w:rPr>
              <w:t>γλουταμινικού</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οξέως</w:t>
            </w:r>
            <w:proofErr w:type="spellEnd"/>
            <w:r w:rsidRPr="008A03CA">
              <w:rPr>
                <w:rFonts w:ascii="Calibri" w:eastAsia="Times New Roman" w:hAnsi="Calibri" w:cs="Calibri"/>
                <w:lang w:eastAsia="en-US"/>
              </w:rPr>
              <w:t xml:space="preserve"> (τύποι NMDA, AMPA1, AMPA2),  σχετιζόμενη με </w:t>
            </w:r>
            <w:proofErr w:type="spellStart"/>
            <w:r w:rsidRPr="008A03CA">
              <w:rPr>
                <w:rFonts w:ascii="Calibri" w:eastAsia="Times New Roman" w:hAnsi="Calibri" w:cs="Calibri"/>
                <w:lang w:eastAsia="en-US"/>
              </w:rPr>
              <w:t>κοντακτίνη</w:t>
            </w:r>
            <w:proofErr w:type="spellEnd"/>
            <w:r w:rsidRPr="008A03CA">
              <w:rPr>
                <w:rFonts w:ascii="Calibri" w:eastAsia="Times New Roman" w:hAnsi="Calibri" w:cs="Calibri"/>
                <w:lang w:eastAsia="en-US"/>
              </w:rPr>
              <w:t xml:space="preserve"> πρωτεΐνη 2  (CASPR2) και αδρανοποιημένη  πρωτεΐνη 1 γλοιώματος εμπλουτισμένη σε </w:t>
            </w:r>
            <w:proofErr w:type="spellStart"/>
            <w:r w:rsidRPr="008A03CA">
              <w:rPr>
                <w:rFonts w:ascii="Calibri" w:eastAsia="Times New Roman" w:hAnsi="Calibri" w:cs="Calibri"/>
                <w:lang w:eastAsia="en-US"/>
              </w:rPr>
              <w:t>λευκίνη</w:t>
            </w:r>
            <w:proofErr w:type="spellEnd"/>
            <w:r w:rsidRPr="008A03CA">
              <w:rPr>
                <w:rFonts w:ascii="Calibri" w:eastAsia="Times New Roman" w:hAnsi="Calibri" w:cs="Calibri"/>
                <w:lang w:eastAsia="en-US"/>
              </w:rPr>
              <w:t xml:space="preserve"> ( LGI1), του </w:t>
            </w:r>
            <w:proofErr w:type="spellStart"/>
            <w:r w:rsidRPr="008A03CA">
              <w:rPr>
                <w:rFonts w:ascii="Calibri" w:eastAsia="Times New Roman" w:hAnsi="Calibri" w:cs="Calibri"/>
                <w:lang w:eastAsia="en-US"/>
              </w:rPr>
              <w:t>μεταβοτροπικού</w:t>
            </w:r>
            <w:proofErr w:type="spellEnd"/>
            <w:r w:rsidRPr="008A03CA">
              <w:rPr>
                <w:rFonts w:ascii="Calibri" w:eastAsia="Times New Roman" w:hAnsi="Calibri" w:cs="Calibri"/>
                <w:lang w:eastAsia="en-US"/>
              </w:rPr>
              <w:t xml:space="preserve"> υποδοχέας του γ-</w:t>
            </w:r>
            <w:proofErr w:type="spellStart"/>
            <w:r w:rsidRPr="008A03CA">
              <w:rPr>
                <w:rFonts w:ascii="Calibri" w:eastAsia="Times New Roman" w:hAnsi="Calibri" w:cs="Calibri"/>
                <w:lang w:eastAsia="en-US"/>
              </w:rPr>
              <w:t>αμινοβουτυρικού</w:t>
            </w:r>
            <w:proofErr w:type="spellEnd"/>
            <w:r w:rsidRPr="008A03CA">
              <w:rPr>
                <w:rFonts w:ascii="Calibri" w:eastAsia="Times New Roman" w:hAnsi="Calibri" w:cs="Calibri"/>
                <w:lang w:eastAsia="en-US"/>
              </w:rPr>
              <w:t xml:space="preserve"> οξέος  (GABA B1) και της  </w:t>
            </w:r>
            <w:proofErr w:type="spellStart"/>
            <w:r w:rsidRPr="008A03CA">
              <w:rPr>
                <w:rFonts w:ascii="Calibri" w:eastAsia="Times New Roman" w:hAnsi="Calibri" w:cs="Calibri"/>
                <w:lang w:eastAsia="en-US"/>
              </w:rPr>
              <w:t>πρωτεϊνης</w:t>
            </w:r>
            <w:proofErr w:type="spellEnd"/>
            <w:r w:rsidRPr="008A03CA">
              <w:rPr>
                <w:rFonts w:ascii="Calibri" w:eastAsia="Times New Roman" w:hAnsi="Calibri" w:cs="Calibri"/>
                <w:lang w:eastAsia="en-US"/>
              </w:rPr>
              <w:t xml:space="preserve"> 6 </w:t>
            </w:r>
            <w:proofErr w:type="spellStart"/>
            <w:r w:rsidRPr="008A03CA">
              <w:rPr>
                <w:rFonts w:ascii="Calibri" w:eastAsia="Times New Roman" w:hAnsi="Calibri" w:cs="Calibri"/>
                <w:lang w:eastAsia="en-US"/>
              </w:rPr>
              <w:t>ομοιάζουσα</w:t>
            </w:r>
            <w:proofErr w:type="spellEnd"/>
            <w:r w:rsidRPr="008A03CA">
              <w:rPr>
                <w:rFonts w:ascii="Calibri" w:eastAsia="Times New Roman" w:hAnsi="Calibri" w:cs="Calibri"/>
                <w:lang w:eastAsia="en-US"/>
              </w:rPr>
              <w:t xml:space="preserve"> την </w:t>
            </w:r>
            <w:proofErr w:type="spellStart"/>
            <w:r w:rsidRPr="008A03CA">
              <w:rPr>
                <w:rFonts w:ascii="Calibri" w:eastAsia="Times New Roman" w:hAnsi="Calibri" w:cs="Calibri"/>
                <w:lang w:eastAsia="en-US"/>
              </w:rPr>
              <w:t>διπεπτιδυλ-αμινοπεπτιδάση</w:t>
            </w:r>
            <w:proofErr w:type="spellEnd"/>
            <w:r w:rsidRPr="008A03CA">
              <w:rPr>
                <w:rFonts w:ascii="Calibri" w:eastAsia="Times New Roman" w:hAnsi="Calibri" w:cs="Calibri"/>
                <w:lang w:eastAsia="en-US"/>
              </w:rPr>
              <w:t xml:space="preserve"> (DPPX) σε ανθρώπινο ορό ή πλάσμα ή ΕΝΥ.  Η πλήρης συσκευασία να περιέχει πλακίδια που θα φέρουν συνδυασμό 6 υποστρωμάτων (6 διακριτές κηλίδες στο ίδιο πεδίο) </w:t>
            </w:r>
            <w:proofErr w:type="spellStart"/>
            <w:r w:rsidRPr="008A03CA">
              <w:rPr>
                <w:rFonts w:ascii="Calibri" w:eastAsia="Times New Roman" w:hAnsi="Calibri" w:cs="Calibri"/>
                <w:lang w:eastAsia="en-US"/>
              </w:rPr>
              <w:t>διαμολυσμένων</w:t>
            </w:r>
            <w:proofErr w:type="spellEnd"/>
            <w:r w:rsidRPr="008A03CA">
              <w:rPr>
                <w:rFonts w:ascii="Calibri" w:eastAsia="Times New Roman" w:hAnsi="Calibri" w:cs="Calibri"/>
                <w:lang w:eastAsia="en-US"/>
              </w:rPr>
              <w:t xml:space="preserve">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όλη διαδικασία να ολοκληρώνεται σε σύντομο χρόνο. Συσκευασία των 50  ελέγχων</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r>
      <w:tr w:rsidR="008A03CA" w:rsidRPr="008A03CA" w:rsidTr="006E1321">
        <w:trPr>
          <w:trHeight w:val="1125"/>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35.10</w:t>
            </w:r>
          </w:p>
        </w:tc>
        <w:tc>
          <w:tcPr>
            <w:tcW w:w="2952" w:type="pct"/>
            <w:tcBorders>
              <w:top w:val="single" w:sz="4" w:space="0" w:color="auto"/>
              <w:left w:val="single" w:sz="4" w:space="0" w:color="auto"/>
              <w:bottom w:val="single" w:sz="4" w:space="0" w:color="auto"/>
              <w:right w:val="single" w:sz="4" w:space="0" w:color="auto"/>
            </w:tcBorders>
            <w:shd w:val="clear" w:color="auto"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του υποδοχέα του </w:t>
            </w:r>
            <w:proofErr w:type="spellStart"/>
            <w:r w:rsidRPr="008A03CA">
              <w:rPr>
                <w:rFonts w:ascii="Calibri" w:eastAsia="Times New Roman" w:hAnsi="Calibri" w:cs="Calibri"/>
                <w:lang w:eastAsia="en-US"/>
              </w:rPr>
              <w:t>γλουταμινικού</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οξέως</w:t>
            </w:r>
            <w:proofErr w:type="spellEnd"/>
            <w:r w:rsidRPr="008A03CA">
              <w:rPr>
                <w:rFonts w:ascii="Calibri" w:eastAsia="Times New Roman" w:hAnsi="Calibri" w:cs="Calibri"/>
                <w:lang w:eastAsia="en-US"/>
              </w:rPr>
              <w:t xml:space="preserve"> (τύποι NMDA, AMPA1, AMPA2),  σχετιζόμενη με </w:t>
            </w:r>
            <w:proofErr w:type="spellStart"/>
            <w:r w:rsidRPr="008A03CA">
              <w:rPr>
                <w:rFonts w:ascii="Calibri" w:eastAsia="Times New Roman" w:hAnsi="Calibri" w:cs="Calibri"/>
                <w:lang w:eastAsia="en-US"/>
              </w:rPr>
              <w:t>κοντακτίνη</w:t>
            </w:r>
            <w:proofErr w:type="spellEnd"/>
            <w:r w:rsidRPr="008A03CA">
              <w:rPr>
                <w:rFonts w:ascii="Calibri" w:eastAsia="Times New Roman" w:hAnsi="Calibri" w:cs="Calibri"/>
                <w:lang w:eastAsia="en-US"/>
              </w:rPr>
              <w:t xml:space="preserve"> πρωτεΐνη 2  (CASPR2) και αδρανοποιημένη  πρωτεΐνη 1 γλοιώματος εμπλουτισμένη σε </w:t>
            </w:r>
            <w:proofErr w:type="spellStart"/>
            <w:r w:rsidRPr="008A03CA">
              <w:rPr>
                <w:rFonts w:ascii="Calibri" w:eastAsia="Times New Roman" w:hAnsi="Calibri" w:cs="Calibri"/>
                <w:lang w:eastAsia="en-US"/>
              </w:rPr>
              <w:t>λευκίνη</w:t>
            </w:r>
            <w:proofErr w:type="spellEnd"/>
            <w:r w:rsidRPr="008A03CA">
              <w:rPr>
                <w:rFonts w:ascii="Calibri" w:eastAsia="Times New Roman" w:hAnsi="Calibri" w:cs="Calibri"/>
                <w:lang w:eastAsia="en-US"/>
              </w:rPr>
              <w:t xml:space="preserve"> ( LGI1), του </w:t>
            </w:r>
            <w:proofErr w:type="spellStart"/>
            <w:r w:rsidRPr="008A03CA">
              <w:rPr>
                <w:rFonts w:ascii="Calibri" w:eastAsia="Times New Roman" w:hAnsi="Calibri" w:cs="Calibri"/>
                <w:lang w:eastAsia="en-US"/>
              </w:rPr>
              <w:t>μεταβοτροπικού</w:t>
            </w:r>
            <w:proofErr w:type="spellEnd"/>
            <w:r w:rsidRPr="008A03CA">
              <w:rPr>
                <w:rFonts w:ascii="Calibri" w:eastAsia="Times New Roman" w:hAnsi="Calibri" w:cs="Calibri"/>
                <w:lang w:eastAsia="en-US"/>
              </w:rPr>
              <w:t xml:space="preserve"> υποδοχέας του γ-</w:t>
            </w:r>
            <w:proofErr w:type="spellStart"/>
            <w:r w:rsidRPr="008A03CA">
              <w:rPr>
                <w:rFonts w:ascii="Calibri" w:eastAsia="Times New Roman" w:hAnsi="Calibri" w:cs="Calibri"/>
                <w:lang w:eastAsia="en-US"/>
              </w:rPr>
              <w:t>αμινοβουτυρικού</w:t>
            </w:r>
            <w:proofErr w:type="spellEnd"/>
            <w:r w:rsidRPr="008A03CA">
              <w:rPr>
                <w:rFonts w:ascii="Calibri" w:eastAsia="Times New Roman" w:hAnsi="Calibri" w:cs="Calibri"/>
                <w:lang w:eastAsia="en-US"/>
              </w:rPr>
              <w:t xml:space="preserve"> οξέος  (GABA B1) και της  </w:t>
            </w:r>
            <w:proofErr w:type="spellStart"/>
            <w:r w:rsidRPr="008A03CA">
              <w:rPr>
                <w:rFonts w:ascii="Calibri" w:eastAsia="Times New Roman" w:hAnsi="Calibri" w:cs="Calibri"/>
                <w:lang w:eastAsia="en-US"/>
              </w:rPr>
              <w:t>πρωτεϊνης</w:t>
            </w:r>
            <w:proofErr w:type="spellEnd"/>
            <w:r w:rsidRPr="008A03CA">
              <w:rPr>
                <w:rFonts w:ascii="Calibri" w:eastAsia="Times New Roman" w:hAnsi="Calibri" w:cs="Calibri"/>
                <w:lang w:eastAsia="en-US"/>
              </w:rPr>
              <w:t xml:space="preserve"> 6 </w:t>
            </w:r>
            <w:proofErr w:type="spellStart"/>
            <w:r w:rsidRPr="008A03CA">
              <w:rPr>
                <w:rFonts w:ascii="Calibri" w:eastAsia="Times New Roman" w:hAnsi="Calibri" w:cs="Calibri"/>
                <w:lang w:eastAsia="en-US"/>
              </w:rPr>
              <w:t>ομοιάζουσα</w:t>
            </w:r>
            <w:proofErr w:type="spellEnd"/>
            <w:r w:rsidRPr="008A03CA">
              <w:rPr>
                <w:rFonts w:ascii="Calibri" w:eastAsia="Times New Roman" w:hAnsi="Calibri" w:cs="Calibri"/>
                <w:lang w:eastAsia="en-US"/>
              </w:rPr>
              <w:t xml:space="preserve"> </w:t>
            </w:r>
            <w:r w:rsidRPr="008A03CA">
              <w:rPr>
                <w:rFonts w:ascii="Calibri" w:eastAsia="Times New Roman" w:hAnsi="Calibri" w:cs="Calibri"/>
                <w:lang w:eastAsia="en-US"/>
              </w:rPr>
              <w:lastRenderedPageBreak/>
              <w:t xml:space="preserve">την </w:t>
            </w:r>
            <w:proofErr w:type="spellStart"/>
            <w:r w:rsidRPr="008A03CA">
              <w:rPr>
                <w:rFonts w:ascii="Calibri" w:eastAsia="Times New Roman" w:hAnsi="Calibri" w:cs="Calibri"/>
                <w:lang w:eastAsia="en-US"/>
              </w:rPr>
              <w:t>διπεπτιδυλ-αμινοπεπτιδάση</w:t>
            </w:r>
            <w:proofErr w:type="spellEnd"/>
            <w:r w:rsidRPr="008A03CA">
              <w:rPr>
                <w:rFonts w:ascii="Calibri" w:eastAsia="Times New Roman" w:hAnsi="Calibri" w:cs="Calibri"/>
                <w:lang w:eastAsia="en-US"/>
              </w:rPr>
              <w:t xml:space="preserve"> (DPPX) σε ανθρώπινο ορό ή πλάσμα ή ΕΝΥ.  Η πλήρης συσκευασία να περιέχει πλακίδια που θα φέρουν συνδυασμό 6 υποστρωμάτων (6 διακριτές κηλίδες στο ίδιο πεδίο) </w:t>
            </w:r>
            <w:proofErr w:type="spellStart"/>
            <w:r w:rsidRPr="008A03CA">
              <w:rPr>
                <w:rFonts w:ascii="Calibri" w:eastAsia="Times New Roman" w:hAnsi="Calibri" w:cs="Calibri"/>
                <w:lang w:eastAsia="en-US"/>
              </w:rPr>
              <w:t>διαμολυσμένων</w:t>
            </w:r>
            <w:proofErr w:type="spellEnd"/>
            <w:r w:rsidRPr="008A03CA">
              <w:rPr>
                <w:rFonts w:ascii="Calibri" w:eastAsia="Times New Roman" w:hAnsi="Calibri" w:cs="Calibri"/>
                <w:lang w:eastAsia="en-US"/>
              </w:rPr>
              <w:t xml:space="preserve"> κυττάρων.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όλη διαδικασία να ολοκληρώνεται σε σύντομο χρόνο. Συσκευασία των 100  ελέγχων</w:t>
            </w: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327"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A03CA" w:rsidRPr="008A03CA" w:rsidRDefault="008A03CA" w:rsidP="008A03CA">
            <w:pPr>
              <w:suppressAutoHyphens/>
              <w:spacing w:after="120" w:line="240" w:lineRule="auto"/>
              <w:jc w:val="both"/>
              <w:rPr>
                <w:rFonts w:ascii="Calibri" w:eastAsia="Times New Roman" w:hAnsi="Calibri" w:cs="Calibri"/>
                <w:szCs w:val="24"/>
                <w:shd w:val="clear" w:color="auto" w:fill="FFFFFF"/>
                <w:lang w:eastAsia="ar-SA"/>
              </w:rPr>
            </w:pPr>
          </w:p>
        </w:tc>
      </w:tr>
      <w:tr w:rsidR="008A03CA" w:rsidRPr="008A03CA" w:rsidTr="006E1321">
        <w:trPr>
          <w:trHeight w:val="3755"/>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35.11</w:t>
            </w:r>
          </w:p>
        </w:tc>
        <w:tc>
          <w:tcPr>
            <w:tcW w:w="2952" w:type="pct"/>
            <w:vAlign w:val="center"/>
          </w:tcPr>
          <w:p w:rsidR="008A03CA" w:rsidRPr="008A03CA" w:rsidRDefault="008A03CA" w:rsidP="008A03CA">
            <w:pPr>
              <w:suppressAutoHyphens/>
              <w:spacing w:after="120" w:line="240" w:lineRule="auto"/>
              <w:jc w:val="both"/>
              <w:rPr>
                <w:rFonts w:ascii="Calibri" w:eastAsia="Times New Roman" w:hAnsi="Calibri" w:cs="Calibri"/>
                <w:szCs w:val="24"/>
                <w:highlight w:val="yellow"/>
                <w:lang w:eastAsia="ar-SA"/>
              </w:rPr>
            </w:pPr>
            <w:r w:rsidRPr="008A03CA">
              <w:rPr>
                <w:rFonts w:ascii="Calibri" w:eastAsia="Times New Roman" w:hAnsi="Calibri" w:cs="Times New Roman"/>
                <w:lang w:eastAsia="en-US"/>
              </w:rPr>
              <w:t xml:space="preserve">Δοκιμασία έμμεσου </w:t>
            </w:r>
            <w:proofErr w:type="spellStart"/>
            <w:r w:rsidRPr="008A03CA">
              <w:rPr>
                <w:rFonts w:ascii="Calibri" w:eastAsia="Times New Roman" w:hAnsi="Calibri" w:cs="Times New Roman"/>
                <w:lang w:eastAsia="en-US"/>
              </w:rPr>
              <w:t>ανοσοφθορισμού</w:t>
            </w:r>
            <w:proofErr w:type="spellEnd"/>
            <w:r w:rsidRPr="008A03CA">
              <w:rPr>
                <w:rFonts w:ascii="Calibri" w:eastAsia="Times New Roman" w:hAnsi="Calibri" w:cs="Times New Roman"/>
                <w:lang w:eastAsia="en-US"/>
              </w:rPr>
              <w:t xml:space="preserve"> για τον προσδιορισμό </w:t>
            </w:r>
            <w:proofErr w:type="spellStart"/>
            <w:r w:rsidRPr="008A03CA">
              <w:rPr>
                <w:rFonts w:ascii="Calibri" w:eastAsia="Times New Roman" w:hAnsi="Calibri" w:cs="Times New Roman"/>
                <w:lang w:eastAsia="en-US"/>
              </w:rPr>
              <w:t>αυτοαντισωμάτων</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ΙgG</w:t>
            </w:r>
            <w:proofErr w:type="spellEnd"/>
            <w:r w:rsidRPr="008A03CA">
              <w:rPr>
                <w:rFonts w:ascii="Calibri" w:eastAsia="Times New Roman" w:hAnsi="Calibri" w:cs="Times New Roman"/>
                <w:lang w:eastAsia="en-US"/>
              </w:rPr>
              <w:t xml:space="preserve"> έναντι της  ειδικής </w:t>
            </w:r>
            <w:proofErr w:type="spellStart"/>
            <w:r w:rsidRPr="008A03CA">
              <w:rPr>
                <w:rFonts w:ascii="Calibri" w:eastAsia="Times New Roman" w:hAnsi="Calibri" w:cs="Times New Roman"/>
                <w:lang w:eastAsia="en-US"/>
              </w:rPr>
              <w:t>μυικής</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κινάσης</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MuSK</w:t>
            </w:r>
            <w:proofErr w:type="spellEnd"/>
            <w:r w:rsidRPr="008A03CA">
              <w:rPr>
                <w:rFonts w:ascii="Calibri" w:eastAsia="Times New Roman" w:hAnsi="Calibri" w:cs="Times New Roman"/>
                <w:lang w:eastAsia="en-US"/>
              </w:rPr>
              <w:t xml:space="preserve">), σε ανθρώπινο ορό ή πλάσμα για τον έλεγχο της μυασθένειας </w:t>
            </w:r>
            <w:proofErr w:type="spellStart"/>
            <w:r w:rsidRPr="008A03CA">
              <w:rPr>
                <w:rFonts w:ascii="Calibri" w:eastAsia="Times New Roman" w:hAnsi="Calibri" w:cs="Times New Roman"/>
                <w:lang w:eastAsia="en-US"/>
              </w:rPr>
              <w:t>gravis</w:t>
            </w:r>
            <w:proofErr w:type="spellEnd"/>
            <w:r w:rsidRPr="008A03CA">
              <w:rPr>
                <w:rFonts w:ascii="Calibri" w:eastAsia="Times New Roman" w:hAnsi="Calibri" w:cs="Times New Roman"/>
                <w:lang w:eastAsia="en-US"/>
              </w:rPr>
              <w:t xml:space="preserve">.  Η πλήρης συσκευασία να περιέχει πλακίδια που θα φέρουν συνδυασμό 2 υποστρωμάτων (2 διακριτές κηλίδες στο ίδιο πεδίο) </w:t>
            </w:r>
            <w:proofErr w:type="spellStart"/>
            <w:r w:rsidRPr="008A03CA">
              <w:rPr>
                <w:rFonts w:ascii="Calibri" w:eastAsia="Times New Roman" w:hAnsi="Calibri" w:cs="Times New Roman"/>
                <w:lang w:eastAsia="en-US"/>
              </w:rPr>
              <w:t>διαμολυσμένων</w:t>
            </w:r>
            <w:proofErr w:type="spellEnd"/>
            <w:r w:rsidRPr="008A03CA">
              <w:rPr>
                <w:rFonts w:ascii="Calibri" w:eastAsia="Times New Roman" w:hAnsi="Calibri" w:cs="Times New Roman"/>
                <w:lang w:eastAsia="en-US"/>
              </w:rPr>
              <w:t xml:space="preserve"> κυττάρων, με έλεγχο της </w:t>
            </w:r>
            <w:proofErr w:type="spellStart"/>
            <w:r w:rsidRPr="008A03CA">
              <w:rPr>
                <w:rFonts w:ascii="Calibri" w:eastAsia="Times New Roman" w:hAnsi="Calibri" w:cs="Times New Roman"/>
                <w:lang w:eastAsia="en-US"/>
              </w:rPr>
              <w:t>διαμόλυνσης</w:t>
            </w:r>
            <w:proofErr w:type="spellEnd"/>
            <w:r w:rsidRPr="008A03CA">
              <w:rPr>
                <w:rFonts w:ascii="Calibri" w:eastAsia="Times New Roman" w:hAnsi="Calibri" w:cs="Times New Roman"/>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Times New Roman"/>
                <w:lang w:eastAsia="en-US"/>
              </w:rPr>
              <w:t>καλυπτρίδες</w:t>
            </w:r>
            <w:proofErr w:type="spellEnd"/>
            <w:r w:rsidRPr="008A03CA">
              <w:rPr>
                <w:rFonts w:ascii="Calibri" w:eastAsia="Times New Roman" w:hAnsi="Calibri" w:cs="Times New Roman"/>
                <w:lang w:eastAsia="en-US"/>
              </w:rPr>
              <w:t>). Η όλη διαδικασία να ολοκληρώνεται σε σύντομο χρόνο Συσκευασία των 50 ελέγχων</w:t>
            </w:r>
          </w:p>
        </w:tc>
        <w:tc>
          <w:tcPr>
            <w:tcW w:w="32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327"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c>
          <w:tcPr>
            <w:tcW w:w="796" w:type="pct"/>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
        </w:tc>
      </w:tr>
      <w:tr w:rsidR="008A03CA" w:rsidRPr="008A03CA" w:rsidTr="006E1321">
        <w:trPr>
          <w:trHeight w:val="841"/>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35.12</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Times New Roman"/>
                <w:lang w:eastAsia="en-US"/>
              </w:rPr>
              <w:t xml:space="preserve">Δοκιμασία έμμεσου </w:t>
            </w:r>
            <w:proofErr w:type="spellStart"/>
            <w:r w:rsidRPr="008A03CA">
              <w:rPr>
                <w:rFonts w:ascii="Calibri" w:eastAsia="Times New Roman" w:hAnsi="Calibri" w:cs="Times New Roman"/>
                <w:lang w:eastAsia="en-US"/>
              </w:rPr>
              <w:t>ανοσοφθορισμού</w:t>
            </w:r>
            <w:proofErr w:type="spellEnd"/>
            <w:r w:rsidRPr="008A03CA">
              <w:rPr>
                <w:rFonts w:ascii="Calibri" w:eastAsia="Times New Roman" w:hAnsi="Calibri" w:cs="Times New Roman"/>
                <w:lang w:eastAsia="en-US"/>
              </w:rPr>
              <w:t xml:space="preserve"> για τον ταυτόχρονο προσδιορισμό </w:t>
            </w:r>
            <w:proofErr w:type="spellStart"/>
            <w:r w:rsidRPr="008A03CA">
              <w:rPr>
                <w:rFonts w:ascii="Calibri" w:eastAsia="Times New Roman" w:hAnsi="Calibri" w:cs="Times New Roman"/>
                <w:lang w:eastAsia="en-US"/>
              </w:rPr>
              <w:t>αυτοαντισωμάτων</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ΙgG</w:t>
            </w:r>
            <w:proofErr w:type="spellEnd"/>
            <w:r w:rsidRPr="008A03CA">
              <w:rPr>
                <w:rFonts w:ascii="Calibri" w:eastAsia="Times New Roman" w:hAnsi="Calibri" w:cs="Times New Roman"/>
                <w:lang w:eastAsia="en-US"/>
              </w:rPr>
              <w:t xml:space="preserve"> έναντι του ενήλικα υποδοχέα </w:t>
            </w:r>
            <w:proofErr w:type="spellStart"/>
            <w:r w:rsidRPr="008A03CA">
              <w:rPr>
                <w:rFonts w:ascii="Calibri" w:eastAsia="Times New Roman" w:hAnsi="Calibri" w:cs="Times New Roman"/>
                <w:lang w:eastAsia="en-US"/>
              </w:rPr>
              <w:t>Ακετυλοχολίνης</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AChR</w:t>
            </w:r>
            <w:proofErr w:type="spellEnd"/>
            <w:r w:rsidRPr="008A03CA">
              <w:rPr>
                <w:rFonts w:ascii="Calibri" w:eastAsia="Times New Roman" w:hAnsi="Calibri" w:cs="Times New Roman"/>
                <w:lang w:eastAsia="en-US"/>
              </w:rPr>
              <w:t xml:space="preserve">-E) και του εμβρυικού υποδοχέα </w:t>
            </w:r>
            <w:proofErr w:type="spellStart"/>
            <w:r w:rsidRPr="008A03CA">
              <w:rPr>
                <w:rFonts w:ascii="Calibri" w:eastAsia="Times New Roman" w:hAnsi="Calibri" w:cs="Times New Roman"/>
                <w:lang w:eastAsia="en-US"/>
              </w:rPr>
              <w:t>Ακετυλοχολίνης</w:t>
            </w:r>
            <w:proofErr w:type="spellEnd"/>
            <w:r w:rsidRPr="008A03CA">
              <w:rPr>
                <w:rFonts w:ascii="Calibri" w:eastAsia="Times New Roman" w:hAnsi="Calibri" w:cs="Times New Roman"/>
                <w:lang w:eastAsia="en-US"/>
              </w:rPr>
              <w:t xml:space="preserve"> (</w:t>
            </w:r>
            <w:proofErr w:type="spellStart"/>
            <w:r w:rsidRPr="008A03CA">
              <w:rPr>
                <w:rFonts w:ascii="Calibri" w:eastAsia="Times New Roman" w:hAnsi="Calibri" w:cs="Times New Roman"/>
                <w:lang w:eastAsia="en-US"/>
              </w:rPr>
              <w:t>AChR</w:t>
            </w:r>
            <w:proofErr w:type="spellEnd"/>
            <w:r w:rsidRPr="008A03CA">
              <w:rPr>
                <w:rFonts w:ascii="Calibri" w:eastAsia="Times New Roman" w:hAnsi="Calibri" w:cs="Times New Roman"/>
                <w:lang w:eastAsia="en-US"/>
              </w:rPr>
              <w:t xml:space="preserve">-G), σε ανθρώπινο ορό ή πλάσμα για τον έλεγχο της μυασθένειας </w:t>
            </w:r>
            <w:proofErr w:type="spellStart"/>
            <w:r w:rsidRPr="008A03CA">
              <w:rPr>
                <w:rFonts w:ascii="Calibri" w:eastAsia="Times New Roman" w:hAnsi="Calibri" w:cs="Times New Roman"/>
                <w:lang w:eastAsia="en-US"/>
              </w:rPr>
              <w:t>gravis</w:t>
            </w:r>
            <w:proofErr w:type="spellEnd"/>
            <w:r w:rsidRPr="008A03CA">
              <w:rPr>
                <w:rFonts w:ascii="Calibri" w:eastAsia="Times New Roman" w:hAnsi="Calibri" w:cs="Times New Roman"/>
                <w:lang w:eastAsia="en-US"/>
              </w:rPr>
              <w:t xml:space="preserve">.  Η πλήρης συσκευασία να περιέχει πλακίδια που θα φέρουν συνδυασμό 3 υποστρωμάτων (3 διακριτές κηλίδες στο ίδιο πεδίο) </w:t>
            </w:r>
            <w:proofErr w:type="spellStart"/>
            <w:r w:rsidRPr="008A03CA">
              <w:rPr>
                <w:rFonts w:ascii="Calibri" w:eastAsia="Times New Roman" w:hAnsi="Calibri" w:cs="Times New Roman"/>
                <w:lang w:eastAsia="en-US"/>
              </w:rPr>
              <w:t>διαμολυσμένων</w:t>
            </w:r>
            <w:proofErr w:type="spellEnd"/>
            <w:r w:rsidRPr="008A03CA">
              <w:rPr>
                <w:rFonts w:ascii="Calibri" w:eastAsia="Times New Roman" w:hAnsi="Calibri" w:cs="Times New Roman"/>
                <w:lang w:eastAsia="en-US"/>
              </w:rPr>
              <w:t xml:space="preserve"> κυττάρων, με έλεγχο της </w:t>
            </w:r>
            <w:proofErr w:type="spellStart"/>
            <w:r w:rsidRPr="008A03CA">
              <w:rPr>
                <w:rFonts w:ascii="Calibri" w:eastAsia="Times New Roman" w:hAnsi="Calibri" w:cs="Times New Roman"/>
                <w:lang w:eastAsia="en-US"/>
              </w:rPr>
              <w:t>διαμόλυνσης</w:t>
            </w:r>
            <w:proofErr w:type="spellEnd"/>
            <w:r w:rsidRPr="008A03CA">
              <w:rPr>
                <w:rFonts w:ascii="Calibri" w:eastAsia="Times New Roman" w:hAnsi="Calibri" w:cs="Times New Roman"/>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Times New Roman"/>
                <w:lang w:eastAsia="en-US"/>
              </w:rPr>
              <w:t>καλυπτρίδες</w:t>
            </w:r>
            <w:proofErr w:type="spellEnd"/>
            <w:r w:rsidRPr="008A03CA">
              <w:rPr>
                <w:rFonts w:ascii="Calibri" w:eastAsia="Times New Roman" w:hAnsi="Calibri" w:cs="Times New Roman"/>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327"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c>
          <w:tcPr>
            <w:tcW w:w="796"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en-US"/>
              </w:rPr>
            </w:pPr>
          </w:p>
        </w:tc>
      </w:tr>
      <w:tr w:rsidR="008A03CA" w:rsidRPr="008A03CA" w:rsidTr="006E1321">
        <w:trPr>
          <w:trHeight w:val="310"/>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35.13</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τον ταυτόχρονο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της πρωτεΐνης που σχετίζεται με τον εκφυλισμό της ανθρώπινης παρεγκεφαλίδας 2 (</w:t>
            </w:r>
            <w:proofErr w:type="spellStart"/>
            <w:r w:rsidRPr="008A03CA">
              <w:rPr>
                <w:rFonts w:ascii="Calibri" w:eastAsia="Times New Roman" w:hAnsi="Calibri" w:cs="Calibri"/>
                <w:lang w:eastAsia="en-US"/>
              </w:rPr>
              <w:t>Yo</w:t>
            </w:r>
            <w:proofErr w:type="spellEnd"/>
            <w:r w:rsidRPr="008A03CA">
              <w:rPr>
                <w:rFonts w:ascii="Calibri" w:eastAsia="Times New Roman" w:hAnsi="Calibri" w:cs="Calibri"/>
                <w:lang w:eastAsia="en-US"/>
              </w:rPr>
              <w:t xml:space="preserve">/CDR2), τον  Υποδοχέα που σχετίζεται με τον επιδερμικό αυξητικό παράγοντα </w:t>
            </w:r>
            <w:proofErr w:type="spellStart"/>
            <w:r w:rsidRPr="008A03CA">
              <w:rPr>
                <w:rFonts w:ascii="Calibri" w:eastAsia="Times New Roman" w:hAnsi="Calibri" w:cs="Calibri"/>
                <w:lang w:eastAsia="en-US"/>
              </w:rPr>
              <w:t>Delta</w:t>
            </w:r>
            <w:proofErr w:type="spellEnd"/>
            <w:r w:rsidRPr="008A03CA">
              <w:rPr>
                <w:rFonts w:ascii="Calibri" w:eastAsia="Times New Roman" w:hAnsi="Calibri" w:cs="Calibri"/>
                <w:lang w:eastAsia="en-US"/>
              </w:rPr>
              <w:t>/</w:t>
            </w:r>
            <w:proofErr w:type="spellStart"/>
            <w:r w:rsidRPr="008A03CA">
              <w:rPr>
                <w:rFonts w:ascii="Calibri" w:eastAsia="Times New Roman" w:hAnsi="Calibri" w:cs="Calibri"/>
                <w:lang w:eastAsia="en-US"/>
              </w:rPr>
              <w:t>Notch</w:t>
            </w:r>
            <w:proofErr w:type="spellEnd"/>
            <w:r w:rsidRPr="008A03CA">
              <w:rPr>
                <w:rFonts w:ascii="Calibri" w:eastAsia="Times New Roman" w:hAnsi="Calibri" w:cs="Calibri"/>
                <w:lang w:eastAsia="en-US"/>
              </w:rPr>
              <w:t xml:space="preserve"> (DNER),  τον Υποδοχέα </w:t>
            </w:r>
            <w:proofErr w:type="spellStart"/>
            <w:r w:rsidRPr="008A03CA">
              <w:rPr>
                <w:rFonts w:ascii="Calibri" w:eastAsia="Times New Roman" w:hAnsi="Calibri" w:cs="Calibri"/>
                <w:lang w:eastAsia="en-US"/>
              </w:rPr>
              <w:t>Ινοσιτόλης</w:t>
            </w:r>
            <w:proofErr w:type="spellEnd"/>
            <w:r w:rsidRPr="008A03CA">
              <w:rPr>
                <w:rFonts w:ascii="Calibri" w:eastAsia="Times New Roman" w:hAnsi="Calibri" w:cs="Calibri"/>
                <w:lang w:eastAsia="en-US"/>
              </w:rPr>
              <w:t xml:space="preserve"> 1,4,5-Τριφωσφορικού Τύπου 1 (ITPR1) και την  ανθρακική </w:t>
            </w:r>
            <w:proofErr w:type="spellStart"/>
            <w:r w:rsidRPr="008A03CA">
              <w:rPr>
                <w:rFonts w:ascii="Calibri" w:eastAsia="Times New Roman" w:hAnsi="Calibri" w:cs="Calibri"/>
                <w:lang w:eastAsia="en-US"/>
              </w:rPr>
              <w:t>ανυδράση</w:t>
            </w:r>
            <w:proofErr w:type="spellEnd"/>
            <w:r w:rsidRPr="008A03CA">
              <w:rPr>
                <w:rFonts w:ascii="Calibri" w:eastAsia="Times New Roman" w:hAnsi="Calibri" w:cs="Calibri"/>
                <w:lang w:eastAsia="en-US"/>
              </w:rPr>
              <w:t xml:space="preserve"> σχετική πρωτεΐνη VIII (CARPVIII) σε ανθρώπινο ορό ή πλάσμα ή ΕΝΥ.  Η πλήρης συσκευασία να περιέχει πλακίδια που θα φέρουν συνδυασμό 4 υποστρωμάτων (4 διακριτές κηλίδες στο ίδιο πεδίο) </w:t>
            </w:r>
            <w:proofErr w:type="spellStart"/>
            <w:r w:rsidRPr="008A03CA">
              <w:rPr>
                <w:rFonts w:ascii="Calibri" w:eastAsia="Times New Roman" w:hAnsi="Calibri" w:cs="Calibri"/>
                <w:lang w:eastAsia="en-US"/>
              </w:rPr>
              <w:t>διαμολυσμένων</w:t>
            </w:r>
            <w:proofErr w:type="spellEnd"/>
            <w:r w:rsidRPr="008A03CA">
              <w:rPr>
                <w:rFonts w:ascii="Calibri" w:eastAsia="Times New Roman" w:hAnsi="Calibri" w:cs="Calibri"/>
                <w:lang w:eastAsia="en-US"/>
              </w:rPr>
              <w:t xml:space="preserve"> κυττάρων και να είναι σταθερά </w:t>
            </w:r>
            <w:proofErr w:type="spellStart"/>
            <w:r w:rsidRPr="008A03CA">
              <w:rPr>
                <w:rFonts w:ascii="Calibri" w:eastAsia="Times New Roman" w:hAnsi="Calibri" w:cs="Calibri"/>
                <w:lang w:eastAsia="en-US"/>
              </w:rPr>
              <w:t>προσδεδεμένα</w:t>
            </w:r>
            <w:proofErr w:type="spellEnd"/>
            <w:r w:rsidRPr="008A03CA">
              <w:rPr>
                <w:rFonts w:ascii="Calibri" w:eastAsia="Times New Roman" w:hAnsi="Calibri" w:cs="Calibri"/>
                <w:lang w:eastAsia="en-US"/>
              </w:rPr>
              <w:t xml:space="preserve"> με ειδική χημική κατεργασία της επιφάνειας του φορέα, μέσω τεχνικής με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846"/>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35.14</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 xml:space="preserve">Δοκιμασία έμμεσου </w:t>
            </w:r>
            <w:proofErr w:type="spellStart"/>
            <w:r w:rsidRPr="008A03CA">
              <w:rPr>
                <w:rFonts w:ascii="Calibri" w:eastAsia="Times New Roman" w:hAnsi="Calibri" w:cs="Calibri"/>
                <w:lang w:eastAsia="en-US"/>
              </w:rPr>
              <w:t>ανοσοφθορισμού</w:t>
            </w:r>
            <w:proofErr w:type="spellEnd"/>
            <w:r w:rsidRPr="008A03CA">
              <w:rPr>
                <w:rFonts w:ascii="Calibri" w:eastAsia="Times New Roman" w:hAnsi="Calibri" w:cs="Calibri"/>
                <w:lang w:eastAsia="en-US"/>
              </w:rPr>
              <w:t xml:space="preserve"> για in </w:t>
            </w:r>
            <w:proofErr w:type="spellStart"/>
            <w:r w:rsidRPr="008A03CA">
              <w:rPr>
                <w:rFonts w:ascii="Calibri" w:eastAsia="Times New Roman" w:hAnsi="Calibri" w:cs="Calibri"/>
                <w:lang w:eastAsia="en-US"/>
              </w:rPr>
              <w:t>vitro</w:t>
            </w:r>
            <w:proofErr w:type="spellEnd"/>
            <w:r w:rsidRPr="008A03CA">
              <w:rPr>
                <w:rFonts w:ascii="Calibri" w:eastAsia="Times New Roman" w:hAnsi="Calibri" w:cs="Calibri"/>
                <w:lang w:eastAsia="en-US"/>
              </w:rPr>
              <w:t xml:space="preserve"> προσδιορισμό </w:t>
            </w:r>
            <w:proofErr w:type="spellStart"/>
            <w:r w:rsidRPr="008A03CA">
              <w:rPr>
                <w:rFonts w:ascii="Calibri" w:eastAsia="Times New Roman" w:hAnsi="Calibri" w:cs="Calibri"/>
                <w:lang w:eastAsia="en-US"/>
              </w:rPr>
              <w:t>αυτοαντισωμάτων</w:t>
            </w:r>
            <w:proofErr w:type="spellEnd"/>
            <w:r w:rsidRPr="008A03CA">
              <w:rPr>
                <w:rFonts w:ascii="Calibri" w:eastAsia="Times New Roman" w:hAnsi="Calibri" w:cs="Calibri"/>
                <w:lang w:eastAsia="en-US"/>
              </w:rPr>
              <w:t xml:space="preserve"> </w:t>
            </w:r>
            <w:proofErr w:type="spellStart"/>
            <w:r w:rsidRPr="008A03CA">
              <w:rPr>
                <w:rFonts w:ascii="Calibri" w:eastAsia="Times New Roman" w:hAnsi="Calibri" w:cs="Calibri"/>
                <w:lang w:eastAsia="en-US"/>
              </w:rPr>
              <w:t>ΙgG</w:t>
            </w:r>
            <w:proofErr w:type="spellEnd"/>
            <w:r w:rsidRPr="008A03CA">
              <w:rPr>
                <w:rFonts w:ascii="Calibri" w:eastAsia="Times New Roman" w:hAnsi="Calibri" w:cs="Calibri"/>
                <w:lang w:eastAsia="en-US"/>
              </w:rPr>
              <w:t xml:space="preserve"> έναντι του IgLON5, σε ανθρώπινο ορό ή πλάσμα.  Η πλήρης συσκευασία να περιέχει πλακίδια που θα φέρουν συνδυασμό υποστρωμάτων (2 κηλίδες στο ίδιο πεδίο, </w:t>
            </w:r>
            <w:proofErr w:type="spellStart"/>
            <w:r w:rsidRPr="008A03CA">
              <w:rPr>
                <w:rFonts w:ascii="Calibri" w:eastAsia="Times New Roman" w:hAnsi="Calibri" w:cs="Calibri"/>
                <w:lang w:eastAsia="en-US"/>
              </w:rPr>
              <w:t>διαμολυσμένων</w:t>
            </w:r>
            <w:proofErr w:type="spellEnd"/>
            <w:r w:rsidRPr="008A03CA">
              <w:rPr>
                <w:rFonts w:ascii="Calibri" w:eastAsia="Times New Roman" w:hAnsi="Calibri" w:cs="Calibri"/>
                <w:lang w:eastAsia="en-US"/>
              </w:rPr>
              <w:t xml:space="preserve"> κυττάρων, με έλεγχο </w:t>
            </w:r>
            <w:proofErr w:type="spellStart"/>
            <w:r w:rsidRPr="008A03CA">
              <w:rPr>
                <w:rFonts w:ascii="Calibri" w:eastAsia="Times New Roman" w:hAnsi="Calibri" w:cs="Calibri"/>
                <w:lang w:eastAsia="en-US"/>
              </w:rPr>
              <w:t>διαμόλυνσης</w:t>
            </w:r>
            <w:proofErr w:type="spellEnd"/>
            <w:r w:rsidRPr="008A03CA">
              <w:rPr>
                <w:rFonts w:ascii="Calibri" w:eastAsia="Times New Roman" w:hAnsi="Calibri" w:cs="Calibri"/>
                <w:lang w:eastAsia="en-US"/>
              </w:rPr>
              <w:t xml:space="preserve">) και να είναι σταθερά </w:t>
            </w:r>
            <w:proofErr w:type="spellStart"/>
            <w:r w:rsidRPr="008A03CA">
              <w:rPr>
                <w:rFonts w:ascii="Calibri" w:eastAsia="Times New Roman" w:hAnsi="Calibri" w:cs="Calibri"/>
                <w:lang w:eastAsia="en-US"/>
              </w:rPr>
              <w:t>προσδεδεμένα</w:t>
            </w:r>
            <w:proofErr w:type="spellEnd"/>
            <w:r w:rsidRPr="008A03CA">
              <w:rPr>
                <w:rFonts w:ascii="Calibri" w:eastAsia="Times New Roman" w:hAnsi="Calibri" w:cs="Calibri"/>
                <w:lang w:eastAsia="en-US"/>
              </w:rPr>
              <w:t xml:space="preserve"> με ειδική χημική κατεργασία της επιφάνειας του φορέα, μέσω τεχνικής με </w:t>
            </w:r>
            <w:proofErr w:type="spellStart"/>
            <w:r w:rsidRPr="008A03CA">
              <w:rPr>
                <w:rFonts w:ascii="Calibri" w:eastAsia="Times New Roman" w:hAnsi="Calibri" w:cs="Calibri"/>
                <w:lang w:eastAsia="en-US"/>
              </w:rPr>
              <w:t>Biochips</w:t>
            </w:r>
            <w:proofErr w:type="spellEnd"/>
            <w:r w:rsidRPr="008A03CA">
              <w:rPr>
                <w:rFonts w:ascii="Calibri" w:eastAsia="Times New Roman" w:hAnsi="Calibri" w:cs="Calibri"/>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lang w:eastAsia="en-US"/>
              </w:rPr>
              <w:t>καλυπτρίδες</w:t>
            </w:r>
            <w:proofErr w:type="spellEnd"/>
            <w:r w:rsidRPr="008A03CA">
              <w:rPr>
                <w:rFonts w:ascii="Calibri" w:eastAsia="Times New Roman" w:hAnsi="Calibri" w:cs="Calibri"/>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35.15</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color w:val="000000"/>
              </w:rPr>
              <w:t xml:space="preserve">Δοκιμασία έμμεσου </w:t>
            </w:r>
            <w:proofErr w:type="spellStart"/>
            <w:r w:rsidRPr="008A03CA">
              <w:rPr>
                <w:rFonts w:ascii="Calibri" w:eastAsia="Times New Roman" w:hAnsi="Calibri" w:cs="Calibri"/>
                <w:color w:val="000000"/>
              </w:rPr>
              <w:t>ανοσοφθορισμού</w:t>
            </w:r>
            <w:proofErr w:type="spellEnd"/>
            <w:r w:rsidRPr="008A03CA">
              <w:rPr>
                <w:rFonts w:ascii="Calibri" w:eastAsia="Times New Roman" w:hAnsi="Calibri" w:cs="Calibri"/>
                <w:color w:val="000000"/>
              </w:rPr>
              <w:t xml:space="preserve"> για in </w:t>
            </w:r>
            <w:proofErr w:type="spellStart"/>
            <w:r w:rsidRPr="008A03CA">
              <w:rPr>
                <w:rFonts w:ascii="Calibri" w:eastAsia="Times New Roman" w:hAnsi="Calibri" w:cs="Calibri"/>
                <w:color w:val="000000"/>
              </w:rPr>
              <w:t>vitro</w:t>
            </w:r>
            <w:proofErr w:type="spellEnd"/>
            <w:r w:rsidRPr="008A03CA">
              <w:rPr>
                <w:rFonts w:ascii="Calibri" w:eastAsia="Times New Roman" w:hAnsi="Calibri" w:cs="Calibri"/>
                <w:color w:val="000000"/>
              </w:rPr>
              <w:t xml:space="preserve"> προσδιορισμό </w:t>
            </w:r>
            <w:proofErr w:type="spellStart"/>
            <w:r w:rsidRPr="008A03CA">
              <w:rPr>
                <w:rFonts w:ascii="Calibri" w:eastAsia="Times New Roman" w:hAnsi="Calibri" w:cs="Calibri"/>
                <w:color w:val="000000"/>
              </w:rPr>
              <w:t>αυτοαντισωμάτων</w:t>
            </w:r>
            <w:proofErr w:type="spellEnd"/>
            <w:r w:rsidRPr="008A03CA">
              <w:rPr>
                <w:rFonts w:ascii="Calibri" w:eastAsia="Times New Roman" w:hAnsi="Calibri" w:cs="Calibri"/>
                <w:color w:val="000000"/>
              </w:rPr>
              <w:t xml:space="preserve"> </w:t>
            </w:r>
            <w:proofErr w:type="spellStart"/>
            <w:r w:rsidRPr="008A03CA">
              <w:rPr>
                <w:rFonts w:ascii="Calibri" w:eastAsia="Times New Roman" w:hAnsi="Calibri" w:cs="Calibri"/>
                <w:color w:val="000000"/>
              </w:rPr>
              <w:t>ΙgG</w:t>
            </w:r>
            <w:proofErr w:type="spellEnd"/>
            <w:r w:rsidRPr="008A03CA">
              <w:rPr>
                <w:rFonts w:ascii="Calibri" w:eastAsia="Times New Roman" w:hAnsi="Calibri" w:cs="Calibri"/>
                <w:color w:val="000000"/>
              </w:rPr>
              <w:t xml:space="preserve"> έναντι της </w:t>
            </w:r>
            <w:proofErr w:type="spellStart"/>
            <w:r w:rsidRPr="008A03CA">
              <w:rPr>
                <w:rFonts w:ascii="Calibri" w:eastAsia="Times New Roman" w:hAnsi="Calibri" w:cs="Calibri"/>
                <w:color w:val="000000"/>
              </w:rPr>
              <w:t>αποκαρβοξυλάσης</w:t>
            </w:r>
            <w:proofErr w:type="spellEnd"/>
            <w:r w:rsidRPr="008A03CA">
              <w:rPr>
                <w:rFonts w:ascii="Calibri" w:eastAsia="Times New Roman" w:hAnsi="Calibri" w:cs="Calibri"/>
                <w:color w:val="000000"/>
              </w:rPr>
              <w:t xml:space="preserve"> του </w:t>
            </w:r>
            <w:proofErr w:type="spellStart"/>
            <w:r w:rsidRPr="008A03CA">
              <w:rPr>
                <w:rFonts w:ascii="Calibri" w:eastAsia="Times New Roman" w:hAnsi="Calibri" w:cs="Calibri"/>
                <w:color w:val="000000"/>
              </w:rPr>
              <w:t>γλουταμινικού</w:t>
            </w:r>
            <w:proofErr w:type="spellEnd"/>
            <w:r w:rsidRPr="008A03CA">
              <w:rPr>
                <w:rFonts w:ascii="Calibri" w:eastAsia="Times New Roman" w:hAnsi="Calibri" w:cs="Calibri"/>
                <w:color w:val="000000"/>
              </w:rPr>
              <w:t xml:space="preserve"> </w:t>
            </w:r>
            <w:proofErr w:type="spellStart"/>
            <w:r w:rsidRPr="008A03CA">
              <w:rPr>
                <w:rFonts w:ascii="Calibri" w:eastAsia="Times New Roman" w:hAnsi="Calibri" w:cs="Calibri"/>
                <w:color w:val="000000"/>
              </w:rPr>
              <w:t>οξέως</w:t>
            </w:r>
            <w:proofErr w:type="spellEnd"/>
            <w:r w:rsidRPr="008A03CA">
              <w:rPr>
                <w:rFonts w:ascii="Calibri" w:eastAsia="Times New Roman" w:hAnsi="Calibri" w:cs="Calibri"/>
                <w:color w:val="000000"/>
              </w:rPr>
              <w:t xml:space="preserve"> (GAD) 65kDa, σε ανθρώπινο ορό ή πλάσμα.   Η πλήρης συσκευασία να περιέχει πλακίδια που θα φέρουν συνδυασμό υποστρωμάτων (2 κηλίδες στο ίδιο </w:t>
            </w:r>
            <w:r w:rsidRPr="008A03CA">
              <w:rPr>
                <w:rFonts w:ascii="Calibri" w:eastAsia="Times New Roman" w:hAnsi="Calibri" w:cs="Calibri"/>
                <w:color w:val="000000"/>
              </w:rPr>
              <w:lastRenderedPageBreak/>
              <w:t xml:space="preserve">πεδίο, </w:t>
            </w:r>
            <w:proofErr w:type="spellStart"/>
            <w:r w:rsidRPr="008A03CA">
              <w:rPr>
                <w:rFonts w:ascii="Calibri" w:eastAsia="Times New Roman" w:hAnsi="Calibri" w:cs="Calibri"/>
                <w:color w:val="000000"/>
              </w:rPr>
              <w:t>διαμολυσμένων</w:t>
            </w:r>
            <w:proofErr w:type="spellEnd"/>
            <w:r w:rsidRPr="008A03CA">
              <w:rPr>
                <w:rFonts w:ascii="Calibri" w:eastAsia="Times New Roman" w:hAnsi="Calibri" w:cs="Calibri"/>
                <w:color w:val="000000"/>
              </w:rPr>
              <w:t xml:space="preserve"> κυττάρων, με έλεγχο </w:t>
            </w:r>
            <w:proofErr w:type="spellStart"/>
            <w:r w:rsidRPr="008A03CA">
              <w:rPr>
                <w:rFonts w:ascii="Calibri" w:eastAsia="Times New Roman" w:hAnsi="Calibri" w:cs="Calibri"/>
                <w:color w:val="000000"/>
              </w:rPr>
              <w:t>διαμόλυνσης</w:t>
            </w:r>
            <w:proofErr w:type="spellEnd"/>
            <w:r w:rsidRPr="008A03CA">
              <w:rPr>
                <w:rFonts w:ascii="Calibri" w:eastAsia="Times New Roman" w:hAnsi="Calibri" w:cs="Calibri"/>
                <w:color w:val="000000"/>
              </w:rPr>
              <w:t xml:space="preserve">) και να είναι σταθερά </w:t>
            </w:r>
            <w:proofErr w:type="spellStart"/>
            <w:r w:rsidRPr="008A03CA">
              <w:rPr>
                <w:rFonts w:ascii="Calibri" w:eastAsia="Times New Roman" w:hAnsi="Calibri" w:cs="Calibri"/>
                <w:color w:val="000000"/>
              </w:rPr>
              <w:t>προσδεδεμένα</w:t>
            </w:r>
            <w:proofErr w:type="spellEnd"/>
            <w:r w:rsidRPr="008A03CA">
              <w:rPr>
                <w:rFonts w:ascii="Calibri" w:eastAsia="Times New Roman" w:hAnsi="Calibri" w:cs="Calibri"/>
                <w:color w:val="000000"/>
              </w:rPr>
              <w:t xml:space="preserve"> με ειδική χημική κατεργασία της επιφάνειας του φορέα, μέσω τεχνικής με </w:t>
            </w:r>
            <w:proofErr w:type="spellStart"/>
            <w:r w:rsidRPr="008A03CA">
              <w:rPr>
                <w:rFonts w:ascii="Calibri" w:eastAsia="Times New Roman" w:hAnsi="Calibri" w:cs="Calibri"/>
                <w:color w:val="000000"/>
              </w:rPr>
              <w:t>Biochips</w:t>
            </w:r>
            <w:proofErr w:type="spellEnd"/>
            <w:r w:rsidRPr="008A03CA">
              <w:rPr>
                <w:rFonts w:ascii="Calibri" w:eastAsia="Times New Roman" w:hAnsi="Calibri" w:cs="Calibri"/>
                <w:color w:val="000000"/>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color w:val="000000"/>
              </w:rPr>
              <w:t>καλυπτρίδες</w:t>
            </w:r>
            <w:proofErr w:type="spellEnd"/>
            <w:r w:rsidRPr="008A03CA">
              <w:rPr>
                <w:rFonts w:ascii="Calibri" w:eastAsia="Times New Roman" w:hAnsi="Calibri" w:cs="Calibri"/>
                <w:color w:val="000000"/>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35.16</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Δοκιμασία έμμεσου </w:t>
            </w:r>
            <w:proofErr w:type="spellStart"/>
            <w:r w:rsidRPr="008A03CA">
              <w:rPr>
                <w:rFonts w:ascii="Calibri" w:eastAsia="Times New Roman" w:hAnsi="Calibri" w:cs="Calibri"/>
                <w:szCs w:val="24"/>
                <w:lang w:eastAsia="en-US"/>
              </w:rPr>
              <w:t>ανοσοφθορισμού</w:t>
            </w:r>
            <w:proofErr w:type="spellEnd"/>
            <w:r w:rsidRPr="008A03CA">
              <w:rPr>
                <w:rFonts w:ascii="Calibri" w:eastAsia="Times New Roman" w:hAnsi="Calibri" w:cs="Calibri"/>
                <w:szCs w:val="24"/>
                <w:lang w:eastAsia="en-US"/>
              </w:rPr>
              <w:t xml:space="preserve"> για </w:t>
            </w:r>
            <w:r w:rsidRPr="008A03CA">
              <w:rPr>
                <w:rFonts w:ascii="Calibri" w:eastAsia="Times New Roman" w:hAnsi="Calibri" w:cs="Calibri"/>
                <w:szCs w:val="24"/>
                <w:lang w:val="en-GB" w:eastAsia="en-US"/>
              </w:rPr>
              <w:t>in</w:t>
            </w:r>
            <w:r w:rsidRPr="008A03CA">
              <w:rPr>
                <w:rFonts w:ascii="Calibri" w:eastAsia="Times New Roman" w:hAnsi="Calibri" w:cs="Calibri"/>
                <w:szCs w:val="24"/>
                <w:lang w:eastAsia="en-US"/>
              </w:rPr>
              <w:t xml:space="preserve"> </w:t>
            </w:r>
            <w:r w:rsidRPr="008A03CA">
              <w:rPr>
                <w:rFonts w:ascii="Calibri" w:eastAsia="Times New Roman" w:hAnsi="Calibri" w:cs="Calibri"/>
                <w:szCs w:val="24"/>
                <w:lang w:val="en-GB" w:eastAsia="en-US"/>
              </w:rPr>
              <w:t>vitro</w:t>
            </w:r>
            <w:r w:rsidRPr="008A03CA">
              <w:rPr>
                <w:rFonts w:ascii="Calibri" w:eastAsia="Times New Roman" w:hAnsi="Calibri" w:cs="Calibri"/>
                <w:szCs w:val="24"/>
                <w:lang w:eastAsia="en-US"/>
              </w:rPr>
              <w:t xml:space="preserve"> προσδιορισμό </w:t>
            </w:r>
            <w:proofErr w:type="spellStart"/>
            <w:r w:rsidRPr="008A03CA">
              <w:rPr>
                <w:rFonts w:ascii="Calibri" w:eastAsia="Times New Roman" w:hAnsi="Calibri" w:cs="Calibri"/>
                <w:szCs w:val="24"/>
                <w:lang w:eastAsia="en-US"/>
              </w:rPr>
              <w:t>αυτοαντισωμάτων</w:t>
            </w:r>
            <w:proofErr w:type="spellEnd"/>
            <w:r w:rsidRPr="008A03CA">
              <w:rPr>
                <w:rFonts w:ascii="Calibri" w:eastAsia="Times New Roman" w:hAnsi="Calibri" w:cs="Calibri"/>
                <w:szCs w:val="24"/>
                <w:lang w:eastAsia="en-US"/>
              </w:rPr>
              <w:t xml:space="preserve"> Ι</w:t>
            </w:r>
            <w:proofErr w:type="spellStart"/>
            <w:r w:rsidRPr="008A03CA">
              <w:rPr>
                <w:rFonts w:ascii="Calibri" w:eastAsia="Times New Roman" w:hAnsi="Calibri" w:cs="Calibri"/>
                <w:szCs w:val="24"/>
                <w:lang w:val="en-GB" w:eastAsia="en-US"/>
              </w:rPr>
              <w:t>gG</w:t>
            </w:r>
            <w:proofErr w:type="spellEnd"/>
            <w:r w:rsidRPr="008A03CA">
              <w:rPr>
                <w:rFonts w:ascii="Calibri" w:eastAsia="Times New Roman" w:hAnsi="Calibri" w:cs="Calibri"/>
                <w:szCs w:val="24"/>
                <w:lang w:eastAsia="en-US"/>
              </w:rPr>
              <w:t xml:space="preserve"> έναντι των καναλιών Ιόντων Καλίου &amp; των συνοδών πρωτεϊνών τους: σχετιζόμενη με </w:t>
            </w:r>
            <w:proofErr w:type="spellStart"/>
            <w:r w:rsidRPr="008A03CA">
              <w:rPr>
                <w:rFonts w:ascii="Calibri" w:eastAsia="Times New Roman" w:hAnsi="Calibri" w:cs="Calibri"/>
                <w:szCs w:val="24"/>
                <w:lang w:eastAsia="en-US"/>
              </w:rPr>
              <w:t>κοντακτίνη</w:t>
            </w:r>
            <w:proofErr w:type="spellEnd"/>
            <w:r w:rsidRPr="008A03CA">
              <w:rPr>
                <w:rFonts w:ascii="Calibri" w:eastAsia="Times New Roman" w:hAnsi="Calibri" w:cs="Calibri"/>
                <w:szCs w:val="24"/>
                <w:lang w:eastAsia="en-US"/>
              </w:rPr>
              <w:t xml:space="preserve"> πρωτεΐνη 2  (</w:t>
            </w:r>
            <w:r w:rsidRPr="008A03CA">
              <w:rPr>
                <w:rFonts w:ascii="Calibri" w:eastAsia="Times New Roman" w:hAnsi="Calibri" w:cs="Calibri"/>
                <w:szCs w:val="24"/>
                <w:lang w:val="en-GB" w:eastAsia="en-US"/>
              </w:rPr>
              <w:t>CASPR</w:t>
            </w:r>
            <w:r w:rsidRPr="008A03CA">
              <w:rPr>
                <w:rFonts w:ascii="Calibri" w:eastAsia="Times New Roman" w:hAnsi="Calibri" w:cs="Calibri"/>
                <w:szCs w:val="24"/>
                <w:lang w:eastAsia="en-US"/>
              </w:rPr>
              <w:t xml:space="preserve">2) και αδρανοποιημένη  πρωτεΐνη 1 γλοιώματος εμπλουτισμένη σε </w:t>
            </w:r>
            <w:proofErr w:type="spellStart"/>
            <w:r w:rsidRPr="008A03CA">
              <w:rPr>
                <w:rFonts w:ascii="Calibri" w:eastAsia="Times New Roman" w:hAnsi="Calibri" w:cs="Calibri"/>
                <w:szCs w:val="24"/>
                <w:lang w:eastAsia="en-US"/>
              </w:rPr>
              <w:t>λευκίνη</w:t>
            </w:r>
            <w:proofErr w:type="spellEnd"/>
            <w:r w:rsidRPr="008A03CA">
              <w:rPr>
                <w:rFonts w:ascii="Calibri" w:eastAsia="Times New Roman" w:hAnsi="Calibri" w:cs="Calibri"/>
                <w:szCs w:val="24"/>
                <w:lang w:eastAsia="en-US"/>
              </w:rPr>
              <w:t xml:space="preserve"> ( </w:t>
            </w:r>
            <w:r w:rsidRPr="008A03CA">
              <w:rPr>
                <w:rFonts w:ascii="Calibri" w:eastAsia="Times New Roman" w:hAnsi="Calibri" w:cs="Calibri"/>
                <w:szCs w:val="24"/>
                <w:lang w:val="en-GB" w:eastAsia="en-US"/>
              </w:rPr>
              <w:t>LGI</w:t>
            </w:r>
            <w:r w:rsidRPr="008A03CA">
              <w:rPr>
                <w:rFonts w:ascii="Calibri" w:eastAsia="Times New Roman" w:hAnsi="Calibri" w:cs="Calibri"/>
                <w:szCs w:val="24"/>
                <w:lang w:eastAsia="en-US"/>
              </w:rPr>
              <w:t xml:space="preserve">1) σε </w:t>
            </w:r>
            <w:proofErr w:type="spellStart"/>
            <w:r w:rsidRPr="008A03CA">
              <w:rPr>
                <w:rFonts w:ascii="Calibri" w:eastAsia="Times New Roman" w:hAnsi="Calibri" w:cs="Calibri"/>
                <w:szCs w:val="24"/>
                <w:lang w:eastAsia="en-US"/>
              </w:rPr>
              <w:t>ανθρώπιμο</w:t>
            </w:r>
            <w:proofErr w:type="spellEnd"/>
            <w:r w:rsidRPr="008A03CA">
              <w:rPr>
                <w:rFonts w:ascii="Calibri" w:eastAsia="Times New Roman" w:hAnsi="Calibri" w:cs="Calibri"/>
                <w:szCs w:val="24"/>
                <w:lang w:eastAsia="en-US"/>
              </w:rPr>
              <w:t xml:space="preserve"> ορό ή πλάσμα. Η πλήρης συσκευασία να περιέχει πλακίδια που θα φέρουν συνδυασμό υποστρωμάτων (3 κηλίδες στο ίδιο πεδίο, </w:t>
            </w:r>
            <w:proofErr w:type="spellStart"/>
            <w:r w:rsidRPr="008A03CA">
              <w:rPr>
                <w:rFonts w:ascii="Calibri" w:eastAsia="Times New Roman" w:hAnsi="Calibri" w:cs="Calibri"/>
                <w:szCs w:val="24"/>
                <w:lang w:eastAsia="en-US"/>
              </w:rPr>
              <w:t>διαμολυσμένων</w:t>
            </w:r>
            <w:proofErr w:type="spellEnd"/>
            <w:r w:rsidRPr="008A03CA">
              <w:rPr>
                <w:rFonts w:ascii="Calibri" w:eastAsia="Times New Roman" w:hAnsi="Calibri" w:cs="Calibri"/>
                <w:szCs w:val="24"/>
                <w:lang w:eastAsia="en-US"/>
              </w:rPr>
              <w:t xml:space="preserve"> κυττάρων, με έλεγχο </w:t>
            </w:r>
            <w:proofErr w:type="spellStart"/>
            <w:r w:rsidRPr="008A03CA">
              <w:rPr>
                <w:rFonts w:ascii="Calibri" w:eastAsia="Times New Roman" w:hAnsi="Calibri" w:cs="Calibri"/>
                <w:szCs w:val="24"/>
                <w:lang w:eastAsia="en-US"/>
              </w:rPr>
              <w:t>διαμόλυνσης</w:t>
            </w:r>
            <w:proofErr w:type="spellEnd"/>
            <w:r w:rsidRPr="008A03CA">
              <w:rPr>
                <w:rFonts w:ascii="Calibri" w:eastAsia="Times New Roman" w:hAnsi="Calibri" w:cs="Calibri"/>
                <w:szCs w:val="24"/>
                <w:lang w:eastAsia="en-US"/>
              </w:rPr>
              <w:t xml:space="preserve">) και να είναι σταθερά </w:t>
            </w:r>
            <w:proofErr w:type="spellStart"/>
            <w:r w:rsidRPr="008A03CA">
              <w:rPr>
                <w:rFonts w:ascii="Calibri" w:eastAsia="Times New Roman" w:hAnsi="Calibri" w:cs="Calibri"/>
                <w:szCs w:val="24"/>
                <w:lang w:eastAsia="en-US"/>
              </w:rPr>
              <w:t>προσδεδεμένα</w:t>
            </w:r>
            <w:proofErr w:type="spellEnd"/>
            <w:r w:rsidRPr="008A03CA">
              <w:rPr>
                <w:rFonts w:ascii="Calibri" w:eastAsia="Times New Roman" w:hAnsi="Calibri" w:cs="Calibri"/>
                <w:szCs w:val="24"/>
                <w:lang w:eastAsia="en-US"/>
              </w:rPr>
              <w:t xml:space="preserve"> με ειδική χημική κατεργασία της επιφάνειας του φορέα, μέσω τεχνικής με </w:t>
            </w:r>
            <w:r w:rsidRPr="008A03CA">
              <w:rPr>
                <w:rFonts w:ascii="Calibri" w:eastAsia="Times New Roman" w:hAnsi="Calibri" w:cs="Calibri"/>
                <w:szCs w:val="24"/>
                <w:lang w:val="en-GB" w:eastAsia="en-US"/>
              </w:rPr>
              <w:t>Biochips</w:t>
            </w:r>
            <w:r w:rsidRPr="008A03CA">
              <w:rPr>
                <w:rFonts w:ascii="Calibri" w:eastAsia="Times New Roman" w:hAnsi="Calibri" w:cs="Calibri"/>
                <w:szCs w:val="24"/>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szCs w:val="24"/>
                <w:lang w:eastAsia="en-US"/>
              </w:rPr>
              <w:t>καλυπτρίδες</w:t>
            </w:r>
            <w:proofErr w:type="spellEnd"/>
            <w:r w:rsidRPr="008A03CA">
              <w:rPr>
                <w:rFonts w:ascii="Calibri" w:eastAsia="Times New Roman" w:hAnsi="Calibri" w:cs="Calibri"/>
                <w:szCs w:val="24"/>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35.17</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Δοκιμασία έμμεσου </w:t>
            </w:r>
            <w:proofErr w:type="spellStart"/>
            <w:r w:rsidRPr="008A03CA">
              <w:rPr>
                <w:rFonts w:ascii="Calibri" w:eastAsia="Times New Roman" w:hAnsi="Calibri" w:cs="Calibri"/>
                <w:szCs w:val="24"/>
                <w:lang w:eastAsia="en-US"/>
              </w:rPr>
              <w:t>ανοσοφθορισμού</w:t>
            </w:r>
            <w:proofErr w:type="spellEnd"/>
            <w:r w:rsidRPr="008A03CA">
              <w:rPr>
                <w:rFonts w:ascii="Calibri" w:eastAsia="Times New Roman" w:hAnsi="Calibri" w:cs="Calibri"/>
                <w:szCs w:val="24"/>
                <w:lang w:eastAsia="en-US"/>
              </w:rPr>
              <w:t xml:space="preserve"> για in </w:t>
            </w:r>
            <w:proofErr w:type="spellStart"/>
            <w:r w:rsidRPr="008A03CA">
              <w:rPr>
                <w:rFonts w:ascii="Calibri" w:eastAsia="Times New Roman" w:hAnsi="Calibri" w:cs="Calibri"/>
                <w:szCs w:val="24"/>
                <w:lang w:eastAsia="en-US"/>
              </w:rPr>
              <w:t>vitro</w:t>
            </w:r>
            <w:proofErr w:type="spellEnd"/>
            <w:r w:rsidRPr="008A03CA">
              <w:rPr>
                <w:rFonts w:ascii="Calibri" w:eastAsia="Times New Roman" w:hAnsi="Calibri" w:cs="Calibri"/>
                <w:szCs w:val="24"/>
                <w:lang w:eastAsia="en-US"/>
              </w:rPr>
              <w:t xml:space="preserve"> προσδιορισμό </w:t>
            </w:r>
            <w:proofErr w:type="spellStart"/>
            <w:r w:rsidRPr="008A03CA">
              <w:rPr>
                <w:rFonts w:ascii="Calibri" w:eastAsia="Times New Roman" w:hAnsi="Calibri" w:cs="Calibri"/>
                <w:szCs w:val="24"/>
                <w:lang w:eastAsia="en-US"/>
              </w:rPr>
              <w:t>αυτοαντισωμάτων</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eastAsia="en-US"/>
              </w:rPr>
              <w:t>IgG</w:t>
            </w:r>
            <w:proofErr w:type="spellEnd"/>
            <w:r w:rsidRPr="008A03CA">
              <w:rPr>
                <w:rFonts w:ascii="Calibri" w:eastAsia="Times New Roman" w:hAnsi="Calibri" w:cs="Calibri"/>
                <w:szCs w:val="24"/>
                <w:lang w:eastAsia="en-US"/>
              </w:rPr>
              <w:t xml:space="preserve"> έναντι νησιδίων παγκρέατος σε ανθρώπινο ορό ή πλάσμα. Η πλήρης συσκευασία να περιέχει πλακίδια που φέρουν υπόστρωμα παγκρέατος πιθήκου και να είναι σταθερά </w:t>
            </w:r>
            <w:proofErr w:type="spellStart"/>
            <w:r w:rsidRPr="008A03CA">
              <w:rPr>
                <w:rFonts w:ascii="Calibri" w:eastAsia="Times New Roman" w:hAnsi="Calibri" w:cs="Calibri"/>
                <w:szCs w:val="24"/>
                <w:lang w:eastAsia="en-US"/>
              </w:rPr>
              <w:t>προσδεδεμένο</w:t>
            </w:r>
            <w:proofErr w:type="spellEnd"/>
            <w:r w:rsidRPr="008A03CA">
              <w:rPr>
                <w:rFonts w:ascii="Calibri" w:eastAsia="Times New Roman" w:hAnsi="Calibri" w:cs="Calibri"/>
                <w:szCs w:val="24"/>
                <w:lang w:eastAsia="en-US"/>
              </w:rPr>
              <w:t xml:space="preserve"> με ειδική χημική κατεργασία της επιφάνειας του φορέα, μέσω τεχνικής με </w:t>
            </w:r>
            <w:proofErr w:type="spellStart"/>
            <w:r w:rsidRPr="008A03CA">
              <w:rPr>
                <w:rFonts w:ascii="Calibri" w:eastAsia="Times New Roman" w:hAnsi="Calibri" w:cs="Calibri"/>
                <w:szCs w:val="24"/>
                <w:lang w:eastAsia="en-US"/>
              </w:rPr>
              <w:t>Biochips</w:t>
            </w:r>
            <w:proofErr w:type="spellEnd"/>
            <w:r w:rsidRPr="008A03CA">
              <w:rPr>
                <w:rFonts w:ascii="Calibri" w:eastAsia="Times New Roman" w:hAnsi="Calibri" w:cs="Calibri"/>
                <w:szCs w:val="24"/>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szCs w:val="24"/>
                <w:lang w:eastAsia="en-US"/>
              </w:rPr>
              <w:t>καλυπτρίδες</w:t>
            </w:r>
            <w:proofErr w:type="spellEnd"/>
            <w:r w:rsidRPr="008A03CA">
              <w:rPr>
                <w:rFonts w:ascii="Calibri" w:eastAsia="Times New Roman" w:hAnsi="Calibri" w:cs="Calibri"/>
                <w:szCs w:val="24"/>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35.18</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Δοκιμασία έμμεσου </w:t>
            </w:r>
            <w:proofErr w:type="spellStart"/>
            <w:r w:rsidRPr="008A03CA">
              <w:rPr>
                <w:rFonts w:ascii="Calibri" w:eastAsia="Times New Roman" w:hAnsi="Calibri" w:cs="Calibri"/>
                <w:szCs w:val="24"/>
                <w:lang w:eastAsia="en-US"/>
              </w:rPr>
              <w:t>ανοσοφθορισμού</w:t>
            </w:r>
            <w:proofErr w:type="spellEnd"/>
            <w:r w:rsidRPr="008A03CA">
              <w:rPr>
                <w:rFonts w:ascii="Calibri" w:eastAsia="Times New Roman" w:hAnsi="Calibri" w:cs="Calibri"/>
                <w:szCs w:val="24"/>
                <w:lang w:eastAsia="en-US"/>
              </w:rPr>
              <w:t xml:space="preserve"> για τον ταυτόχρονο προσδιορισμό </w:t>
            </w:r>
            <w:proofErr w:type="spellStart"/>
            <w:r w:rsidRPr="008A03CA">
              <w:rPr>
                <w:rFonts w:ascii="Calibri" w:eastAsia="Times New Roman" w:hAnsi="Calibri" w:cs="Calibri"/>
                <w:szCs w:val="24"/>
                <w:lang w:eastAsia="en-US"/>
              </w:rPr>
              <w:t>IgΑGΜ</w:t>
            </w:r>
            <w:proofErr w:type="spellEnd"/>
            <w:r w:rsidRPr="008A03CA">
              <w:rPr>
                <w:rFonts w:ascii="Calibri" w:eastAsia="Times New Roman" w:hAnsi="Calibri" w:cs="Calibri"/>
                <w:szCs w:val="24"/>
                <w:lang w:eastAsia="en-US"/>
              </w:rPr>
              <w:t xml:space="preserve"> </w:t>
            </w:r>
            <w:proofErr w:type="spellStart"/>
            <w:r w:rsidRPr="008A03CA">
              <w:rPr>
                <w:rFonts w:ascii="Calibri" w:eastAsia="Times New Roman" w:hAnsi="Calibri" w:cs="Calibri"/>
                <w:szCs w:val="24"/>
                <w:lang w:eastAsia="en-US"/>
              </w:rPr>
              <w:t>αυτοαντισωμάτων</w:t>
            </w:r>
            <w:proofErr w:type="spellEnd"/>
            <w:r w:rsidRPr="008A03CA">
              <w:rPr>
                <w:rFonts w:ascii="Calibri" w:eastAsia="Times New Roman" w:hAnsi="Calibri" w:cs="Calibri"/>
                <w:szCs w:val="24"/>
                <w:lang w:eastAsia="en-US"/>
              </w:rPr>
              <w:t xml:space="preserve"> έναντι των αντιγόνων των </w:t>
            </w:r>
            <w:proofErr w:type="spellStart"/>
            <w:r w:rsidRPr="008A03CA">
              <w:rPr>
                <w:rFonts w:ascii="Calibri" w:eastAsia="Times New Roman" w:hAnsi="Calibri" w:cs="Calibri"/>
                <w:szCs w:val="24"/>
                <w:lang w:eastAsia="en-US"/>
              </w:rPr>
              <w:t>εμμύελων</w:t>
            </w:r>
            <w:proofErr w:type="spellEnd"/>
            <w:r w:rsidRPr="008A03CA">
              <w:rPr>
                <w:rFonts w:ascii="Calibri" w:eastAsia="Times New Roman" w:hAnsi="Calibri" w:cs="Calibri"/>
                <w:szCs w:val="24"/>
                <w:lang w:eastAsia="en-US"/>
              </w:rPr>
              <w:t xml:space="preserve"> και </w:t>
            </w:r>
            <w:proofErr w:type="spellStart"/>
            <w:r w:rsidRPr="008A03CA">
              <w:rPr>
                <w:rFonts w:ascii="Calibri" w:eastAsia="Times New Roman" w:hAnsi="Calibri" w:cs="Calibri"/>
                <w:szCs w:val="24"/>
                <w:lang w:eastAsia="en-US"/>
              </w:rPr>
              <w:t>αμύελων</w:t>
            </w:r>
            <w:proofErr w:type="spellEnd"/>
            <w:r w:rsidRPr="008A03CA">
              <w:rPr>
                <w:rFonts w:ascii="Calibri" w:eastAsia="Times New Roman" w:hAnsi="Calibri" w:cs="Calibri"/>
                <w:szCs w:val="24"/>
                <w:lang w:eastAsia="en-US"/>
              </w:rPr>
              <w:t xml:space="preserve"> νεύρων, αλλά και των νησιδίων παγκρέατος σε ανθρώπινο ορό ή πλάσμα ή ΕΝΥ.  Η πλήρης συσκευασία να περιέχει πλακίδια που θα φέρουν συνδυασμό υποστρωμάτων (4 διακριτές κηλίδες στο ίδιο πεδίο) παρεγκεφαλίδας, νεύρων, εντερικού ιστού και παγκρέατος πιθήκου  και να είναι σταθερά </w:t>
            </w:r>
            <w:proofErr w:type="spellStart"/>
            <w:r w:rsidRPr="008A03CA">
              <w:rPr>
                <w:rFonts w:ascii="Calibri" w:eastAsia="Times New Roman" w:hAnsi="Calibri" w:cs="Calibri"/>
                <w:szCs w:val="24"/>
                <w:lang w:eastAsia="en-US"/>
              </w:rPr>
              <w:t>προσδεδεμένο</w:t>
            </w:r>
            <w:proofErr w:type="spellEnd"/>
            <w:r w:rsidRPr="008A03CA">
              <w:rPr>
                <w:rFonts w:ascii="Calibri" w:eastAsia="Times New Roman" w:hAnsi="Calibri" w:cs="Calibri"/>
                <w:szCs w:val="24"/>
                <w:lang w:eastAsia="en-US"/>
              </w:rPr>
              <w:t xml:space="preserve"> με ειδική χημική κατεργασία της επιφάνειας του φορέα, μέσω τεχνικής με </w:t>
            </w:r>
            <w:proofErr w:type="spellStart"/>
            <w:r w:rsidRPr="008A03CA">
              <w:rPr>
                <w:rFonts w:ascii="Calibri" w:eastAsia="Times New Roman" w:hAnsi="Calibri" w:cs="Calibri"/>
                <w:szCs w:val="24"/>
                <w:lang w:eastAsia="en-US"/>
              </w:rPr>
              <w:t>Biochips</w:t>
            </w:r>
            <w:proofErr w:type="spellEnd"/>
            <w:r w:rsidRPr="008A03CA">
              <w:rPr>
                <w:rFonts w:ascii="Calibri" w:eastAsia="Times New Roman" w:hAnsi="Calibri" w:cs="Calibri"/>
                <w:szCs w:val="24"/>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καλυπτικό μέσο, στερεωτικό μέσο, πλυστικό διάλυμα και </w:t>
            </w:r>
            <w:proofErr w:type="spellStart"/>
            <w:r w:rsidRPr="008A03CA">
              <w:rPr>
                <w:rFonts w:ascii="Calibri" w:eastAsia="Times New Roman" w:hAnsi="Calibri" w:cs="Calibri"/>
                <w:szCs w:val="24"/>
                <w:lang w:eastAsia="en-US"/>
              </w:rPr>
              <w:t>καλυπτρίδες</w:t>
            </w:r>
            <w:proofErr w:type="spellEnd"/>
            <w:r w:rsidRPr="008A03CA">
              <w:rPr>
                <w:rFonts w:ascii="Calibri" w:eastAsia="Times New Roman" w:hAnsi="Calibri" w:cs="Calibri"/>
                <w:szCs w:val="24"/>
                <w:lang w:eastAsia="en-US"/>
              </w:rPr>
              <w:t>). Η όλη διαδικασία να ολοκληρώνεται σε σύντομο χρόνο.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35.19</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Πλήρες συσκευασία </w:t>
            </w:r>
            <w:proofErr w:type="spellStart"/>
            <w:r w:rsidRPr="008A03CA">
              <w:rPr>
                <w:rFonts w:ascii="Calibri" w:eastAsia="Times New Roman" w:hAnsi="Calibri" w:cs="Calibri"/>
                <w:szCs w:val="24"/>
                <w:lang w:eastAsia="en-US"/>
              </w:rPr>
              <w:t>ανοσοφθορισμού</w:t>
            </w:r>
            <w:proofErr w:type="spellEnd"/>
            <w:r w:rsidRPr="008A03CA">
              <w:rPr>
                <w:rFonts w:ascii="Calibri" w:eastAsia="Times New Roman" w:hAnsi="Calibri" w:cs="Calibri"/>
                <w:szCs w:val="24"/>
                <w:lang w:eastAsia="en-US"/>
              </w:rPr>
              <w:t xml:space="preserve"> για τον προσδιορισμό αντιπυρηνικών (ΑΝΑ) αντισωμάτων. Η πλήρης συσκευασία να περιέχει πλακίδια που σε κάθε πεδίο θα φέρουν </w:t>
            </w:r>
            <w:r w:rsidRPr="008A03CA">
              <w:rPr>
                <w:rFonts w:ascii="Calibri" w:eastAsia="Times New Roman" w:hAnsi="Calibri" w:cs="Calibri"/>
                <w:szCs w:val="24"/>
                <w:lang w:val="en-GB" w:eastAsia="en-US"/>
              </w:rPr>
              <w:t>H</w:t>
            </w:r>
            <w:r w:rsidRPr="008A03CA">
              <w:rPr>
                <w:rFonts w:ascii="Calibri" w:eastAsia="Times New Roman" w:hAnsi="Calibri" w:cs="Calibri"/>
                <w:szCs w:val="24"/>
                <w:lang w:eastAsia="en-US"/>
              </w:rPr>
              <w:t>Ε</w:t>
            </w:r>
            <w:r w:rsidRPr="008A03CA">
              <w:rPr>
                <w:rFonts w:ascii="Calibri" w:eastAsia="Times New Roman" w:hAnsi="Calibri" w:cs="Calibri"/>
                <w:szCs w:val="24"/>
                <w:lang w:val="en-GB" w:eastAsia="en-US"/>
              </w:rPr>
              <w:t>p</w:t>
            </w:r>
            <w:r w:rsidRPr="008A03CA">
              <w:rPr>
                <w:rFonts w:ascii="Calibri" w:eastAsia="Times New Roman" w:hAnsi="Calibri" w:cs="Calibri"/>
                <w:szCs w:val="24"/>
                <w:lang w:eastAsia="en-US"/>
              </w:rPr>
              <w:t xml:space="preserve">-2 κύτταρα, σταθερά </w:t>
            </w:r>
            <w:proofErr w:type="spellStart"/>
            <w:r w:rsidRPr="008A03CA">
              <w:rPr>
                <w:rFonts w:ascii="Calibri" w:eastAsia="Times New Roman" w:hAnsi="Calibri" w:cs="Calibri"/>
                <w:szCs w:val="24"/>
                <w:lang w:eastAsia="en-US"/>
              </w:rPr>
              <w:t>προσδεδεμένων</w:t>
            </w:r>
            <w:proofErr w:type="spellEnd"/>
            <w:r w:rsidRPr="008A03CA">
              <w:rPr>
                <w:rFonts w:ascii="Calibri" w:eastAsia="Times New Roman" w:hAnsi="Calibri" w:cs="Calibri"/>
                <w:szCs w:val="24"/>
                <w:lang w:eastAsia="en-US"/>
              </w:rPr>
              <w:t xml:space="preserve"> με ειδική χημική κατεργασία της επιφάνειας του φορέα, μέσω τεχνικής με </w:t>
            </w:r>
            <w:r w:rsidRPr="008A03CA">
              <w:rPr>
                <w:rFonts w:ascii="Calibri" w:eastAsia="Times New Roman" w:hAnsi="Calibri" w:cs="Calibri"/>
                <w:szCs w:val="24"/>
                <w:lang w:val="en-GB" w:eastAsia="en-US"/>
              </w:rPr>
              <w:t>Biochips</w:t>
            </w:r>
            <w:r w:rsidRPr="008A03CA">
              <w:rPr>
                <w:rFonts w:ascii="Calibri" w:eastAsia="Times New Roman" w:hAnsi="Calibri" w:cs="Calibri"/>
                <w:szCs w:val="24"/>
                <w:lang w:eastAsia="en-US"/>
              </w:rPr>
              <w:t xml:space="preserve">. Η συσκευασία να περιλαμβάνει όλα τα απαραίτητα αντιδραστήρια για την εκτέλεση της εξέτασης (θετικό και αρνητικό μάρτυρα, συζευγμένο ένζυμο, στερεωτικό μέσο, καλυπτικό μέσο, πλυστικό διάλυμα και </w:t>
            </w:r>
            <w:proofErr w:type="spellStart"/>
            <w:r w:rsidRPr="008A03CA">
              <w:rPr>
                <w:rFonts w:ascii="Calibri" w:eastAsia="Times New Roman" w:hAnsi="Calibri" w:cs="Calibri"/>
                <w:szCs w:val="24"/>
                <w:lang w:eastAsia="en-US"/>
              </w:rPr>
              <w:t>καλυπτρίδες</w:t>
            </w:r>
            <w:proofErr w:type="spellEnd"/>
            <w:r w:rsidRPr="008A03CA">
              <w:rPr>
                <w:rFonts w:ascii="Calibri" w:eastAsia="Times New Roman" w:hAnsi="Calibri" w:cs="Calibri"/>
                <w:szCs w:val="24"/>
                <w:lang w:eastAsia="en-US"/>
              </w:rPr>
              <w:t xml:space="preserve">). Τα πλακίδια να είναι των 5 θέσεων. Η όλη διαδικασία να ολοκληρώνεται σε σύντομο χρόνο. Το αντιδραστήριο να διαθέτει </w:t>
            </w:r>
            <w:r w:rsidRPr="008A03CA">
              <w:rPr>
                <w:rFonts w:ascii="Calibri" w:eastAsia="Times New Roman" w:hAnsi="Calibri" w:cs="Calibri"/>
                <w:szCs w:val="24"/>
                <w:lang w:val="en-GB" w:eastAsia="en-US"/>
              </w:rPr>
              <w:t>CE</w:t>
            </w:r>
            <w:r w:rsidRPr="008A03CA">
              <w:rPr>
                <w:rFonts w:ascii="Calibri" w:eastAsia="Times New Roman" w:hAnsi="Calibri" w:cs="Calibri"/>
                <w:szCs w:val="24"/>
                <w:lang w:eastAsia="en-US"/>
              </w:rPr>
              <w:t xml:space="preserve"> σήμανση και να είναι σύμφωνο με την οδηγία </w:t>
            </w:r>
            <w:r w:rsidRPr="008A03CA">
              <w:rPr>
                <w:rFonts w:ascii="Calibri" w:eastAsia="Times New Roman" w:hAnsi="Calibri" w:cs="Calibri"/>
                <w:szCs w:val="24"/>
                <w:lang w:val="en-GB" w:eastAsia="en-US"/>
              </w:rPr>
              <w:t>IVD</w:t>
            </w:r>
            <w:r w:rsidRPr="008A03CA">
              <w:rPr>
                <w:rFonts w:ascii="Calibri" w:eastAsia="Times New Roman" w:hAnsi="Calibri" w:cs="Calibri"/>
                <w:szCs w:val="24"/>
                <w:lang w:eastAsia="en-US"/>
              </w:rPr>
              <w:t xml:space="preserve"> της Ε.Ε. Συσκευασία των 50  ελέγχων.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35.20</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en-US"/>
              </w:rPr>
              <w:t xml:space="preserve">Ειδικός φορέας επώασης για πλακίδια 10 θέσεων με τη μέθοδο του έμμεσου </w:t>
            </w:r>
            <w:proofErr w:type="spellStart"/>
            <w:r w:rsidRPr="008A03CA">
              <w:rPr>
                <w:rFonts w:ascii="Calibri" w:eastAsia="Times New Roman" w:hAnsi="Calibri" w:cs="Calibri"/>
                <w:szCs w:val="24"/>
                <w:lang w:eastAsia="en-US"/>
              </w:rPr>
              <w:t>ανοσοφθορισμού</w:t>
            </w:r>
            <w:proofErr w:type="spellEnd"/>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35.21</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Ειδικές πλάκες 96 θέσεων, κατάλληλες για την αραίωση των προς εξέταση δειγμάτων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35.22</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 xml:space="preserve">Ειδικές πλάκες 96 θέσεων, κατάλληλες για την </w:t>
            </w:r>
            <w:proofErr w:type="spellStart"/>
            <w:r w:rsidRPr="008A03CA">
              <w:rPr>
                <w:rFonts w:ascii="Calibri" w:eastAsia="Times New Roman" w:hAnsi="Calibri" w:cs="Calibri"/>
                <w:lang w:eastAsia="en-US"/>
              </w:rPr>
              <w:t>τιτλοποίηση</w:t>
            </w:r>
            <w:proofErr w:type="spellEnd"/>
            <w:r w:rsidRPr="008A03CA">
              <w:rPr>
                <w:rFonts w:ascii="Calibri" w:eastAsia="Times New Roman" w:hAnsi="Calibri" w:cs="Calibri"/>
                <w:lang w:eastAsia="en-US"/>
              </w:rPr>
              <w:t xml:space="preserve"> των εξεταζόμενων δειγμάτων</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598"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35.23</w:t>
            </w:r>
          </w:p>
        </w:tc>
        <w:tc>
          <w:tcPr>
            <w:tcW w:w="2952" w:type="pct"/>
            <w:shd w:val="clear" w:color="000000" w:fill="FFFFFF"/>
            <w:vAlign w:val="center"/>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lang w:eastAsia="en-US"/>
              </w:rPr>
              <w:t xml:space="preserve">Ειδικό διάλυμα κατάλληλο για την αυτοματοποιημένη ολοκλήρωση της μεθόδου </w:t>
            </w: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327"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796"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bl>
    <w:p w:rsidR="008A03CA" w:rsidRPr="008A03CA" w:rsidRDefault="008A03CA" w:rsidP="008A03CA">
      <w:pPr>
        <w:suppressAutoHyphens/>
        <w:spacing w:after="120" w:line="240" w:lineRule="auto"/>
        <w:jc w:val="both"/>
        <w:rPr>
          <w:rFonts w:ascii="Calibri" w:eastAsia="SimSun" w:hAnsi="Calibri" w:cs="Calibri"/>
          <w:szCs w:val="24"/>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r w:rsidRPr="008A03CA">
        <w:rPr>
          <w:rFonts w:ascii="Calibri" w:eastAsia="Times New Roman" w:hAnsi="Calibri" w:cs="Calibri"/>
          <w:b/>
          <w:szCs w:val="24"/>
          <w:u w:val="single"/>
          <w:lang w:eastAsia="ar-SA"/>
        </w:rPr>
        <w:t xml:space="preserve">Κλειστός Πίνακας </w:t>
      </w:r>
      <w:r w:rsidRPr="008A03CA">
        <w:rPr>
          <w:rFonts w:ascii="Calibri" w:eastAsia="Times New Roman" w:hAnsi="Calibri" w:cs="Calibri"/>
          <w:b/>
          <w:szCs w:val="24"/>
          <w:u w:val="single"/>
          <w:lang w:val="en-US" w:eastAsia="ar-SA"/>
        </w:rPr>
        <w:t>I</w:t>
      </w:r>
      <w:r w:rsidRPr="008A03CA">
        <w:rPr>
          <w:rFonts w:ascii="Calibri" w:eastAsia="Times New Roman" w:hAnsi="Calibri" w:cs="Calibri"/>
          <w:b/>
          <w:szCs w:val="24"/>
          <w:u w:val="single"/>
          <w:lang w:val="en-GB" w:eastAsia="ar-SA"/>
        </w:rPr>
        <w:t>V</w:t>
      </w:r>
      <w:r w:rsidRPr="008A03CA">
        <w:rPr>
          <w:rFonts w:ascii="Calibri" w:eastAsia="Times New Roman" w:hAnsi="Calibri" w:cs="Calibri"/>
          <w:b/>
          <w:szCs w:val="24"/>
          <w:u w:val="single"/>
          <w:lang w:eastAsia="ar-SA"/>
        </w:rPr>
        <w:t xml:space="preserve">:   Προμήθεια αντιδραστηρίων </w:t>
      </w:r>
      <w:proofErr w:type="spellStart"/>
      <w:r w:rsidRPr="008A03CA">
        <w:rPr>
          <w:rFonts w:ascii="Calibri" w:eastAsia="Times New Roman" w:hAnsi="Calibri" w:cs="Calibri"/>
          <w:b/>
          <w:szCs w:val="24"/>
          <w:u w:val="single"/>
          <w:lang w:eastAsia="ar-SA"/>
        </w:rPr>
        <w:t>ανοσοαποτύπωσης</w:t>
      </w:r>
      <w:proofErr w:type="spellEnd"/>
      <w:r w:rsidRPr="008A03CA">
        <w:rPr>
          <w:rFonts w:ascii="Calibri" w:eastAsia="Times New Roman" w:hAnsi="Calibri" w:cs="Calibri"/>
          <w:b/>
          <w:szCs w:val="24"/>
          <w:u w:val="single"/>
          <w:lang w:eastAsia="ar-SA"/>
        </w:rPr>
        <w:t xml:space="preserve"> του Διαγνωστικού Τμήματος του Ε.Ι.Π. (Οι εταιρείες πρέπει να προσφέρουν για όλα τα είδη του πίνακα)</w:t>
      </w:r>
    </w:p>
    <w:tbl>
      <w:tblPr>
        <w:tblpPr w:leftFromText="180" w:rightFromText="180" w:vertAnchor="text" w:horzAnchor="margin" w:tblpXSpec="center" w:tblpY="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4574"/>
        <w:gridCol w:w="502"/>
        <w:gridCol w:w="583"/>
        <w:gridCol w:w="1432"/>
      </w:tblGrid>
      <w:tr w:rsidR="008A03CA" w:rsidRPr="008A03CA" w:rsidTr="008A03CA">
        <w:trPr>
          <w:trHeight w:val="70"/>
        </w:trPr>
        <w:tc>
          <w:tcPr>
            <w:tcW w:w="704" w:type="pct"/>
            <w:tcBorders>
              <w:top w:val="single" w:sz="4" w:space="0" w:color="auto"/>
              <w:left w:val="single" w:sz="4" w:space="0" w:color="auto"/>
              <w:bottom w:val="single" w:sz="4" w:space="0" w:color="auto"/>
              <w:right w:val="nil"/>
            </w:tcBorders>
            <w:shd w:val="clear" w:color="auto" w:fill="E7E6E6"/>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eastAsia="ar-SA"/>
              </w:rPr>
            </w:pPr>
            <w:r w:rsidRPr="008A03CA">
              <w:rPr>
                <w:rFonts w:ascii="Calibri" w:eastAsia="Times New Roman" w:hAnsi="Calibri" w:cs="Calibri"/>
                <w:b/>
                <w:bCs/>
                <w:color w:val="000000"/>
                <w:szCs w:val="24"/>
                <w:lang w:eastAsia="ar-SA"/>
              </w:rPr>
              <w:t>Α/Α</w:t>
            </w:r>
          </w:p>
        </w:tc>
        <w:tc>
          <w:tcPr>
            <w:tcW w:w="2901" w:type="pct"/>
            <w:tcBorders>
              <w:top w:val="single" w:sz="4" w:space="0" w:color="auto"/>
              <w:left w:val="single" w:sz="4" w:space="0" w:color="auto"/>
              <w:right w:val="single" w:sz="4" w:space="0" w:color="auto"/>
            </w:tcBorders>
            <w:shd w:val="clear" w:color="auto" w:fill="E7E6E6"/>
          </w:tcPr>
          <w:p w:rsidR="008A03CA" w:rsidRPr="008A03CA" w:rsidRDefault="008A03CA" w:rsidP="008A03CA">
            <w:pPr>
              <w:suppressAutoHyphens/>
              <w:spacing w:after="120" w:line="240" w:lineRule="auto"/>
              <w:jc w:val="center"/>
              <w:rPr>
                <w:rFonts w:ascii="Calibri" w:eastAsia="Times New Roman" w:hAnsi="Calibri" w:cs="Times New Roman"/>
                <w:b/>
                <w:szCs w:val="24"/>
                <w:lang w:eastAsia="ar-SA"/>
              </w:rPr>
            </w:pPr>
            <w:r w:rsidRPr="008A03CA">
              <w:rPr>
                <w:rFonts w:ascii="Calibri" w:eastAsia="Times New Roman" w:hAnsi="Calibri" w:cs="Calibri"/>
                <w:b/>
                <w:szCs w:val="24"/>
                <w:lang w:eastAsia="ar-SA"/>
              </w:rPr>
              <w:t>Τεχνικά χαρακτηριστικά</w:t>
            </w:r>
          </w:p>
        </w:tc>
        <w:tc>
          <w:tcPr>
            <w:tcW w:w="245" w:type="pct"/>
            <w:tcBorders>
              <w:top w:val="single" w:sz="4" w:space="0" w:color="auto"/>
              <w:left w:val="single" w:sz="4" w:space="0" w:color="auto"/>
              <w:right w:val="single" w:sz="4" w:space="0" w:color="auto"/>
            </w:tcBorders>
            <w:shd w:val="clear" w:color="auto" w:fill="E7E6E6"/>
          </w:tcPr>
          <w:p w:rsidR="008A03CA" w:rsidRPr="008A03CA" w:rsidRDefault="008A03CA" w:rsidP="008A03CA">
            <w:pPr>
              <w:spacing w:after="0" w:line="240" w:lineRule="auto"/>
              <w:jc w:val="center"/>
              <w:rPr>
                <w:rFonts w:ascii="Calibri" w:eastAsia="Times New Roman" w:hAnsi="Calibri" w:cs="Times New Roman"/>
              </w:rPr>
            </w:pPr>
            <w:r w:rsidRPr="008A03CA">
              <w:rPr>
                <w:rFonts w:ascii="Calibri" w:eastAsia="Times New Roman" w:hAnsi="Calibri" w:cs="Times New Roman"/>
                <w:b/>
              </w:rPr>
              <w:t>ΝΑΙ</w:t>
            </w:r>
          </w:p>
        </w:tc>
        <w:tc>
          <w:tcPr>
            <w:tcW w:w="298" w:type="pct"/>
            <w:tcBorders>
              <w:top w:val="single" w:sz="4" w:space="0" w:color="auto"/>
              <w:left w:val="single" w:sz="4" w:space="0" w:color="auto"/>
              <w:right w:val="single" w:sz="4" w:space="0" w:color="auto"/>
            </w:tcBorders>
            <w:shd w:val="clear" w:color="auto" w:fill="E7E6E6"/>
          </w:tcPr>
          <w:p w:rsidR="008A03CA" w:rsidRPr="008A03CA" w:rsidRDefault="008A03CA" w:rsidP="008A03CA">
            <w:pPr>
              <w:spacing w:after="0" w:line="240" w:lineRule="auto"/>
              <w:jc w:val="center"/>
              <w:rPr>
                <w:rFonts w:ascii="Calibri" w:eastAsia="Times New Roman" w:hAnsi="Calibri" w:cs="Times New Roman"/>
              </w:rPr>
            </w:pPr>
            <w:r w:rsidRPr="008A03CA">
              <w:rPr>
                <w:rFonts w:ascii="Calibri" w:eastAsia="Times New Roman" w:hAnsi="Calibri" w:cs="Times New Roman"/>
                <w:b/>
              </w:rPr>
              <w:t>ΟΧΙ</w:t>
            </w:r>
          </w:p>
        </w:tc>
        <w:tc>
          <w:tcPr>
            <w:tcW w:w="853" w:type="pct"/>
            <w:tcBorders>
              <w:top w:val="single" w:sz="4" w:space="0" w:color="auto"/>
              <w:left w:val="single" w:sz="4" w:space="0" w:color="auto"/>
              <w:right w:val="single" w:sz="4" w:space="0" w:color="auto"/>
            </w:tcBorders>
            <w:shd w:val="clear" w:color="auto" w:fill="E7E6E6"/>
          </w:tcPr>
          <w:p w:rsidR="008A03CA" w:rsidRPr="008A03CA" w:rsidRDefault="008A03CA" w:rsidP="008A03CA">
            <w:pPr>
              <w:spacing w:after="0" w:line="240" w:lineRule="auto"/>
              <w:jc w:val="center"/>
              <w:rPr>
                <w:rFonts w:ascii="Calibri" w:eastAsia="Times New Roman" w:hAnsi="Calibri" w:cs="Times New Roman"/>
              </w:rPr>
            </w:pPr>
            <w:r w:rsidRPr="008A03CA">
              <w:rPr>
                <w:rFonts w:ascii="Calibri" w:eastAsia="Times New Roman" w:hAnsi="Calibri" w:cs="Times New Roman"/>
                <w:b/>
              </w:rPr>
              <w:t>ΠΑΡΑΠΟΜΠΗ</w:t>
            </w:r>
          </w:p>
        </w:tc>
      </w:tr>
      <w:tr w:rsidR="008A03CA" w:rsidRPr="008A03CA" w:rsidTr="006E132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A03CA" w:rsidRPr="008A03CA" w:rsidRDefault="008A03CA" w:rsidP="008A03CA">
            <w:pPr>
              <w:spacing w:after="0" w:line="240" w:lineRule="auto"/>
              <w:jc w:val="both"/>
              <w:rPr>
                <w:rFonts w:ascii="Calibri" w:eastAsia="Times New Roman" w:hAnsi="Calibri" w:cs="Times New Roman"/>
              </w:rPr>
            </w:pPr>
            <w:r w:rsidRPr="008A03CA">
              <w:rPr>
                <w:rFonts w:ascii="Calibri" w:eastAsia="Times New Roman" w:hAnsi="Calibri" w:cs="Times New Roman"/>
                <w:b/>
              </w:rPr>
              <w:t>ΓΕΝΙΚΕΣ ΠΡΟΔΙΑΓΡΑΦΕΣ ΑΝΤΙΔΡΑΣΤΗΡΙΩΝ ΑΝΟΣΟΑΠΟΤΥΠΩΣΗΣ ΑΥΤΟΑΝΟΣΩΝ &amp; ΠΑΡΑΝΕΟΠΛΑΣΜΑΤΙΚΩΝ ΝΟΣΩΝ ΜΕΣΩ ΑΝΑΣΤΡΟΦΟΥ ΥΒΡΙΔΙΣΜΟΥ ΣΕ ΑΝΤΙΓΟΝΑ ΠΡΟΣΔΕΔΕΜΕΝΑ ΣΕ ΜΕΜΒΡΑΝΗ</w:t>
            </w:r>
          </w:p>
        </w:tc>
      </w:tr>
      <w:tr w:rsidR="008A03CA" w:rsidRPr="008A03CA" w:rsidTr="006E1321">
        <w:trPr>
          <w:trHeight w:val="70"/>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01" w:type="pct"/>
            <w:tcBorders>
              <w:left w:val="single" w:sz="4" w:space="0" w:color="auto"/>
              <w:right w:val="single" w:sz="4" w:space="0" w:color="auto"/>
            </w:tcBorders>
            <w:vAlign w:val="center"/>
          </w:tcPr>
          <w:p w:rsidR="008A03CA" w:rsidRPr="008A03CA" w:rsidRDefault="008A03CA" w:rsidP="008A03CA">
            <w:pPr>
              <w:spacing w:after="0" w:line="240" w:lineRule="auto"/>
              <w:rPr>
                <w:rFonts w:ascii="Calibri" w:eastAsia="Times New Roman" w:hAnsi="Calibri" w:cs="Calibri"/>
                <w:szCs w:val="24"/>
                <w:lang w:eastAsia="ar-SA"/>
              </w:rPr>
            </w:pPr>
            <w:r w:rsidRPr="008A03CA">
              <w:rPr>
                <w:rFonts w:ascii="Calibri" w:eastAsia="Times New Roman" w:hAnsi="Calibri" w:cs="Calibri"/>
                <w:szCs w:val="24"/>
                <w:lang w:eastAsia="ar-SA"/>
              </w:rPr>
              <w:t xml:space="preserve">Τα ζητούμενα αντιδραστήρια να είναι πλήρεις συσκευασίες, που να περιλαμβάνουν όλα τα απαραίτητα υλικά και διαλύματα για την εκτέλεση της εξέτασης (ταινίες με αντιγόνα –είτε σε διακριτές μπάντες, είτε ως </w:t>
            </w:r>
            <w:proofErr w:type="spellStart"/>
            <w:r w:rsidRPr="008A03CA">
              <w:rPr>
                <w:rFonts w:ascii="Calibri" w:eastAsia="Times New Roman" w:hAnsi="Calibri" w:cs="Calibri"/>
                <w:szCs w:val="24"/>
                <w:lang w:eastAsia="ar-SA"/>
              </w:rPr>
              <w:t>ηλεκτροφορητικό</w:t>
            </w:r>
            <w:proofErr w:type="spellEnd"/>
            <w:r w:rsidRPr="008A03CA">
              <w:rPr>
                <w:rFonts w:ascii="Calibri" w:eastAsia="Times New Roman" w:hAnsi="Calibri" w:cs="Calibri"/>
                <w:szCs w:val="24"/>
                <w:lang w:eastAsia="ar-SA"/>
              </w:rPr>
              <w:t xml:space="preserve"> ανάπτυγμα-, θετικό μάρτυρα, </w:t>
            </w:r>
            <w:r w:rsidRPr="008A03CA">
              <w:rPr>
                <w:rFonts w:ascii="Calibri" w:eastAsia="Times New Roman" w:hAnsi="Calibri" w:cs="Calibri"/>
                <w:szCs w:val="24"/>
                <w:lang w:val="en-US" w:eastAsia="ar-SA"/>
              </w:rPr>
              <w:t>sample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buffer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conjugate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wash</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buffer</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substrate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US" w:eastAsia="ar-SA"/>
              </w:rPr>
              <w:t>solution</w:t>
            </w:r>
            <w:r w:rsidRPr="008A03CA">
              <w:rPr>
                <w:rFonts w:ascii="Calibri" w:eastAsia="Times New Roman" w:hAnsi="Calibri" w:cs="Calibri"/>
                <w:szCs w:val="24"/>
                <w:lang w:eastAsia="ar-SA"/>
              </w:rPr>
              <w:t xml:space="preserve"> και φορείς επώασης, κ.α.)</w:t>
            </w:r>
          </w:p>
          <w:p w:rsidR="008A03CA" w:rsidRPr="008A03CA" w:rsidRDefault="008A03CA" w:rsidP="008A03CA">
            <w:pPr>
              <w:spacing w:after="0" w:line="240" w:lineRule="auto"/>
              <w:ind w:left="340"/>
              <w:rPr>
                <w:rFonts w:ascii="Calibri" w:eastAsia="Times New Roman" w:hAnsi="Calibri" w:cs="Calibri"/>
                <w:szCs w:val="24"/>
                <w:lang w:eastAsia="ar-SA"/>
              </w:rPr>
            </w:pPr>
          </w:p>
          <w:p w:rsidR="008A03CA" w:rsidRPr="008A03CA" w:rsidRDefault="008A03CA" w:rsidP="008A03CA">
            <w:pPr>
              <w:spacing w:after="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Να μπορούν να δουλευτούν ακόμη και ως </w:t>
            </w:r>
            <w:proofErr w:type="spellStart"/>
            <w:r w:rsidRPr="008A03CA">
              <w:rPr>
                <w:rFonts w:ascii="Calibri" w:eastAsia="Times New Roman" w:hAnsi="Calibri" w:cs="Calibri"/>
                <w:szCs w:val="24"/>
                <w:lang w:val="en-US" w:eastAsia="ar-SA"/>
              </w:rPr>
              <w:t>monotest</w:t>
            </w:r>
            <w:proofErr w:type="spellEnd"/>
            <w:r w:rsidRPr="008A03CA">
              <w:rPr>
                <w:rFonts w:ascii="Calibri" w:eastAsia="Times New Roman" w:hAnsi="Calibri" w:cs="Calibri"/>
                <w:szCs w:val="24"/>
                <w:lang w:eastAsia="ar-SA"/>
              </w:rPr>
              <w:t xml:space="preserve"> για κάθε </w:t>
            </w:r>
            <w:r w:rsidRPr="008A03CA">
              <w:rPr>
                <w:rFonts w:ascii="Calibri" w:eastAsia="Times New Roman" w:hAnsi="Calibri" w:cs="Calibri"/>
                <w:szCs w:val="24"/>
                <w:lang w:val="en-US" w:eastAsia="ar-SA"/>
              </w:rPr>
              <w:t>strip</w:t>
            </w:r>
          </w:p>
          <w:p w:rsidR="008A03CA" w:rsidRPr="008A03CA" w:rsidRDefault="008A03CA" w:rsidP="008A03CA">
            <w:pPr>
              <w:spacing w:after="0" w:line="240" w:lineRule="auto"/>
              <w:ind w:left="720"/>
              <w:contextualSpacing/>
              <w:rPr>
                <w:rFonts w:ascii="Calibri" w:eastAsia="Times New Roman" w:hAnsi="Calibri" w:cs="Calibri"/>
                <w:sz w:val="20"/>
                <w:szCs w:val="20"/>
              </w:rPr>
            </w:pPr>
          </w:p>
          <w:p w:rsidR="008A03CA" w:rsidRPr="008A03CA" w:rsidRDefault="008A03CA" w:rsidP="008A03CA">
            <w:pPr>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Τα προσφερόμενα αντιδραστήρια να χαρακτηρίζονται, όσο αυτό είναι δυνατό, από όμοια πρωτόκολλα ανάλυσης, ώστε να επιτρέπουν τον ευχερή συνδυασμό ανάλυσης ομοειδών εξετάσεων</w:t>
            </w:r>
          </w:p>
          <w:p w:rsidR="008A03CA" w:rsidRPr="008A03CA" w:rsidRDefault="008A03CA" w:rsidP="008A03CA">
            <w:pPr>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Η μέθοδος να είναι απλή, να ολοκληρώνεται σε σύντομο χρονικό διάστημα και να παρέχει εξαιρετική ευαισθησία και ειδικότητα.</w:t>
            </w:r>
          </w:p>
          <w:p w:rsidR="008A03CA" w:rsidRPr="008A03CA" w:rsidRDefault="008A03CA" w:rsidP="008A03CA">
            <w:pPr>
              <w:spacing w:after="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Η αξιολόγηση να μην γίνεται με σύγκριση έντασης χρώματος μεταξύ της εμφανιζόμενης μπάντας και του θετικού και αρνητικού μάρτυρα της ταινίας</w:t>
            </w:r>
          </w:p>
          <w:p w:rsidR="008A03CA" w:rsidRPr="008A03CA" w:rsidRDefault="008A03CA" w:rsidP="008A03CA">
            <w:pPr>
              <w:spacing w:after="0" w:line="240" w:lineRule="auto"/>
              <w:ind w:left="720"/>
              <w:contextualSpacing/>
              <w:rPr>
                <w:rFonts w:ascii="Calibri" w:eastAsia="Times New Roman" w:hAnsi="Calibri" w:cs="Calibri"/>
                <w:sz w:val="20"/>
                <w:szCs w:val="20"/>
              </w:rPr>
            </w:pPr>
          </w:p>
          <w:p w:rsidR="008A03CA" w:rsidRPr="008A03CA" w:rsidRDefault="008A03CA" w:rsidP="008A03CA">
            <w:pPr>
              <w:spacing w:after="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Τα προσφερόμενα αντιδραστήρια να διατίθενται σε συσκευασίες των 16 </w:t>
            </w:r>
            <w:r w:rsidRPr="008A03CA">
              <w:rPr>
                <w:rFonts w:ascii="Calibri" w:eastAsia="Times New Roman" w:hAnsi="Calibri" w:cs="Calibri"/>
                <w:szCs w:val="24"/>
                <w:lang w:val="en-US" w:eastAsia="ar-SA"/>
              </w:rPr>
              <w:t>tests</w:t>
            </w:r>
          </w:p>
          <w:p w:rsidR="008A03CA" w:rsidRPr="008A03CA" w:rsidRDefault="008A03CA" w:rsidP="008A03CA">
            <w:pPr>
              <w:spacing w:after="0" w:line="240" w:lineRule="auto"/>
              <w:ind w:left="720"/>
              <w:contextualSpacing/>
              <w:rPr>
                <w:rFonts w:ascii="Calibri" w:eastAsia="Times New Roman" w:hAnsi="Calibri" w:cs="Calibri"/>
                <w:sz w:val="20"/>
                <w:szCs w:val="20"/>
              </w:rPr>
            </w:pPr>
          </w:p>
          <w:p w:rsidR="008A03CA" w:rsidRPr="008A03CA" w:rsidRDefault="008A03CA" w:rsidP="008A03CA">
            <w:pPr>
              <w:spacing w:after="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Να διαθέτουν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 xml:space="preserve"> </w:t>
            </w:r>
            <w:r w:rsidRPr="008A03CA">
              <w:rPr>
                <w:rFonts w:ascii="Calibri" w:eastAsia="Times New Roman" w:hAnsi="Calibri" w:cs="Calibri"/>
                <w:szCs w:val="24"/>
                <w:lang w:val="en-GB" w:eastAsia="ar-SA"/>
              </w:rPr>
              <w:t>mark</w:t>
            </w:r>
            <w:r w:rsidRPr="008A03CA">
              <w:rPr>
                <w:rFonts w:ascii="Calibri" w:eastAsia="Times New Roman" w:hAnsi="Calibri" w:cs="Calibri"/>
                <w:szCs w:val="24"/>
                <w:lang w:eastAsia="ar-SA"/>
              </w:rPr>
              <w:t xml:space="preserve"> και να είναι σύμφωνα με την οδηγία </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 xml:space="preserve"> της Ε.Ε</w:t>
            </w:r>
          </w:p>
          <w:p w:rsidR="008A03CA" w:rsidRPr="008A03CA" w:rsidRDefault="008A03CA" w:rsidP="008A03CA">
            <w:pPr>
              <w:spacing w:after="0" w:line="240" w:lineRule="auto"/>
              <w:ind w:left="720"/>
              <w:contextualSpacing/>
              <w:rPr>
                <w:rFonts w:ascii="Calibri" w:eastAsia="Times New Roman" w:hAnsi="Calibri" w:cs="Calibri"/>
                <w:sz w:val="20"/>
                <w:szCs w:val="20"/>
              </w:rPr>
            </w:pPr>
          </w:p>
          <w:p w:rsidR="008A03CA" w:rsidRPr="008A03CA" w:rsidRDefault="008A03CA" w:rsidP="008A03CA">
            <w:pPr>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Τα αντιδραστήρια της συγκεκριμένης ομάδας θα πρέπει να είναι της ίδιας κατασκευάστριας </w:t>
            </w:r>
            <w:r w:rsidRPr="008A03CA">
              <w:rPr>
                <w:rFonts w:ascii="Calibri" w:eastAsia="Times New Roman" w:hAnsi="Calibri" w:cs="Calibri"/>
                <w:szCs w:val="24"/>
                <w:lang w:eastAsia="ar-SA"/>
              </w:rPr>
              <w:lastRenderedPageBreak/>
              <w:t>εταιρείας, προκειμένου τα αποτελέσματα να είναι συγκρίσιμα &amp; ικανά να διασταυρωθούν</w:t>
            </w:r>
          </w:p>
          <w:p w:rsidR="008A03CA" w:rsidRPr="008A03CA" w:rsidRDefault="008A03CA" w:rsidP="008A03CA">
            <w:pPr>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Να υπάρχει συμβατότητα των προσφερόμενων αντιδραστηρίων με τον προσφερόμενο αναλυτή</w:t>
            </w:r>
          </w:p>
          <w:p w:rsidR="008A03CA" w:rsidRPr="008A03CA" w:rsidRDefault="008A03CA" w:rsidP="008A03CA">
            <w:pPr>
              <w:spacing w:after="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Να προσφερθούν όλα τα απαραίτητα αναλώσιμα σε επαρκείς συσκευασίες για την εκτέλεση του συνολικού αριθμού των ζητούμενων εξετάσεων</w:t>
            </w:r>
          </w:p>
          <w:p w:rsidR="008A03CA" w:rsidRPr="008A03CA" w:rsidRDefault="008A03CA" w:rsidP="008A03CA">
            <w:pPr>
              <w:suppressAutoHyphens/>
              <w:spacing w:after="120" w:line="240" w:lineRule="auto"/>
              <w:jc w:val="both"/>
              <w:rPr>
                <w:rFonts w:ascii="Calibri" w:eastAsia="Times New Roman" w:hAnsi="Calibri" w:cs="Calibri"/>
                <w:color w:val="000000"/>
                <w:szCs w:val="24"/>
                <w:lang w:eastAsia="en-US"/>
              </w:rPr>
            </w:pPr>
          </w:p>
        </w:tc>
        <w:tc>
          <w:tcPr>
            <w:tcW w:w="245"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298"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c>
          <w:tcPr>
            <w:tcW w:w="853" w:type="pct"/>
            <w:tcBorders>
              <w:left w:val="single" w:sz="4" w:space="0" w:color="auto"/>
              <w:right w:val="single" w:sz="4" w:space="0" w:color="auto"/>
            </w:tcBorders>
          </w:tcPr>
          <w:p w:rsidR="008A03CA" w:rsidRPr="008A03CA" w:rsidRDefault="008A03CA" w:rsidP="008A03CA">
            <w:pPr>
              <w:spacing w:after="0" w:line="240" w:lineRule="auto"/>
              <w:jc w:val="both"/>
              <w:rPr>
                <w:rFonts w:ascii="Calibri" w:eastAsia="Times New Roman" w:hAnsi="Calibri" w:cs="Times New Roman"/>
              </w:rPr>
            </w:pPr>
          </w:p>
        </w:tc>
      </w:tr>
      <w:tr w:rsidR="008A03CA" w:rsidRPr="008A03CA" w:rsidTr="006E1321">
        <w:trPr>
          <w:trHeight w:val="941"/>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8A03CA" w:rsidRPr="008A03CA" w:rsidRDefault="008A03CA" w:rsidP="008A03CA">
            <w:pPr>
              <w:suppressAutoHyphens/>
              <w:spacing w:after="240" w:line="240" w:lineRule="auto"/>
              <w:jc w:val="both"/>
              <w:rPr>
                <w:rFonts w:ascii="Calibri" w:eastAsia="Times New Roman" w:hAnsi="Calibri" w:cs="Calibri"/>
                <w:szCs w:val="24"/>
                <w:lang w:eastAsia="en-US"/>
              </w:rPr>
            </w:pPr>
            <w:r w:rsidRPr="008A03CA">
              <w:rPr>
                <w:rFonts w:ascii="Calibri" w:eastAsia="Times New Roman" w:hAnsi="Calibri" w:cs="Times New Roman"/>
                <w:b/>
                <w:szCs w:val="24"/>
                <w:lang w:eastAsia="ar-SA"/>
              </w:rPr>
              <w:lastRenderedPageBreak/>
              <w:t>ΠΡΟΔΙΑΓΡΑΦΕΣ ΣΥΣΤΗΜΑΤΟΣ ΑΝΙΧΝΕΥΣΗΣ ΑΥΤΟΑΝΤΙΣΩΜΑΤΩΝ, ΜΕΣΩ ΑΝΑΣΤΡΟΦΟΥ ΥΒΡΙΔΙΣΜΟΥ ΣΕ ΑΝΤΙΓΟΝΑ ΠΡΟΣΔΕΔΕΜΕΝΑ ΣΕ ΜΕΜΒΡΑΝΗ</w:t>
            </w:r>
          </w:p>
        </w:tc>
      </w:tr>
      <w:tr w:rsidR="008A03CA" w:rsidRPr="008A03CA" w:rsidTr="006E1321">
        <w:trPr>
          <w:trHeight w:val="70"/>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Cs/>
                <w:color w:val="000000"/>
                <w:szCs w:val="24"/>
                <w:lang w:eastAsia="ar-SA"/>
              </w:rPr>
            </w:pPr>
          </w:p>
        </w:tc>
        <w:tc>
          <w:tcPr>
            <w:tcW w:w="2901" w:type="pct"/>
          </w:tcPr>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 xml:space="preserve"> Το σύστημα να έχει τη δυνατότητα ανίχνευσης </w:t>
            </w:r>
            <w:proofErr w:type="spellStart"/>
            <w:r w:rsidRPr="008A03CA">
              <w:rPr>
                <w:rFonts w:ascii="Calibri" w:eastAsia="Times New Roman" w:hAnsi="Calibri" w:cs="Calibri"/>
                <w:lang w:eastAsia="ar-SA"/>
              </w:rPr>
              <w:t>αυτοαντισωμάτων</w:t>
            </w:r>
            <w:proofErr w:type="spellEnd"/>
            <w:r w:rsidRPr="008A03CA">
              <w:rPr>
                <w:rFonts w:ascii="Calibri" w:eastAsia="Times New Roman" w:hAnsi="Calibri" w:cs="Calibri"/>
                <w:lang w:eastAsia="ar-SA"/>
              </w:rPr>
              <w:t xml:space="preserve">, μέσω ανάστροφου υβριδισμού σε αντιγόνα </w:t>
            </w:r>
            <w:proofErr w:type="spellStart"/>
            <w:r w:rsidRPr="008A03CA">
              <w:rPr>
                <w:rFonts w:ascii="Calibri" w:eastAsia="Times New Roman" w:hAnsi="Calibri" w:cs="Calibri"/>
                <w:lang w:eastAsia="ar-SA"/>
              </w:rPr>
              <w:t>προσδεδεμένα</w:t>
            </w:r>
            <w:proofErr w:type="spellEnd"/>
            <w:r w:rsidRPr="008A03CA">
              <w:rPr>
                <w:rFonts w:ascii="Calibri" w:eastAsia="Times New Roman" w:hAnsi="Calibri" w:cs="Calibri"/>
                <w:lang w:eastAsia="ar-SA"/>
              </w:rPr>
              <w:t xml:space="preserve"> σε μεμβράνη και να είναι τελευταίας τεχνολογίας </w:t>
            </w: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Να είναι πλήρως αυτοματοποιημένο σύστημα για τη διεκπεραίωση όλων των πρωτοκόλλων, από το πρώτο έως το τελευταίο στάδιο, δηλαδή από την ταυτοποίηση των δειγμάτων έως την εξαγωγή των τελικών αποτελεσμάτων</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Να είναι εύκολο και απλό στη χρήση &amp; να απαιτεί την ελάχιστη δυνατή συντήρηση</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 xml:space="preserve">Να έχει τη δυνατότητα εκτέλεσης εξετάσεων για την ανίχνευση διαφορετικής κατηγορίας </w:t>
            </w:r>
            <w:proofErr w:type="spellStart"/>
            <w:r w:rsidRPr="008A03CA">
              <w:rPr>
                <w:rFonts w:ascii="Calibri" w:eastAsia="Times New Roman" w:hAnsi="Calibri" w:cs="Calibri"/>
                <w:lang w:eastAsia="ar-SA"/>
              </w:rPr>
              <w:t>αυτοαντισωμάτων</w:t>
            </w:r>
            <w:proofErr w:type="spellEnd"/>
            <w:r w:rsidRPr="008A03CA">
              <w:rPr>
                <w:rFonts w:ascii="Calibri" w:eastAsia="Times New Roman" w:hAnsi="Calibri" w:cs="Calibri"/>
                <w:lang w:eastAsia="ar-SA"/>
              </w:rPr>
              <w:t xml:space="preserve"> συνδυαστικά στο ίδιο </w:t>
            </w:r>
            <w:proofErr w:type="spellStart"/>
            <w:r w:rsidRPr="008A03CA">
              <w:rPr>
                <w:rFonts w:ascii="Calibri" w:eastAsia="Times New Roman" w:hAnsi="Calibri" w:cs="Calibri"/>
                <w:lang w:eastAsia="ar-SA"/>
              </w:rPr>
              <w:t>run</w:t>
            </w:r>
            <w:proofErr w:type="spellEnd"/>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Να έχει μεγάλη παραγωγικότητα, επιτρέποντας τη μεγαλύτερη δυνατή σε αριθμό (τουλάχιστον 40) ταυτόχρονη ανάλυση ταινιών ανά κύκλο εργασίας</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Να παρέχει τη δυνατότητα χρήσης ορών ελέγχου σε κάθε κύκλο εργασίας</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 xml:space="preserve">Να διαθέτει ολοκληρωμένο σύστημα ταυτοποίησης δειγμάτων, μέσω ενσωματωμένου </w:t>
            </w:r>
            <w:proofErr w:type="spellStart"/>
            <w:r w:rsidRPr="008A03CA">
              <w:rPr>
                <w:rFonts w:ascii="Calibri" w:eastAsia="Times New Roman" w:hAnsi="Calibri" w:cs="Calibri"/>
                <w:lang w:eastAsia="ar-SA"/>
              </w:rPr>
              <w:t>bar-code</w:t>
            </w:r>
            <w:proofErr w:type="spellEnd"/>
            <w:r w:rsidRPr="008A03CA">
              <w:rPr>
                <w:rFonts w:ascii="Calibri" w:eastAsia="Times New Roman" w:hAnsi="Calibri" w:cs="Calibri"/>
                <w:lang w:eastAsia="ar-SA"/>
              </w:rPr>
              <w:t xml:space="preserve"> </w:t>
            </w:r>
            <w:proofErr w:type="spellStart"/>
            <w:r w:rsidRPr="008A03CA">
              <w:rPr>
                <w:rFonts w:ascii="Calibri" w:eastAsia="Times New Roman" w:hAnsi="Calibri" w:cs="Calibri"/>
                <w:lang w:eastAsia="ar-SA"/>
              </w:rPr>
              <w:t>scanner</w:t>
            </w:r>
            <w:proofErr w:type="spellEnd"/>
            <w:r w:rsidRPr="008A03CA">
              <w:rPr>
                <w:rFonts w:ascii="Calibri" w:eastAsia="Times New Roman" w:hAnsi="Calibri" w:cs="Calibri"/>
                <w:lang w:eastAsia="ar-SA"/>
              </w:rPr>
              <w:t xml:space="preserve"> προς αποφυγή σφαλμάτων</w:t>
            </w: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lastRenderedPageBreak/>
              <w:t>Να διαθέτει τουλάχιστον 6 αντλίες για την τοποθέτηση αντιδραστηρίων</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Να διαθέτει δυνατότητα ανίχνευσης στάθμης της ποσότητας των δειγμάτων και να παρέχει δυνατότητα ελάχιστου όγκου διανομής δειγμάτων 15μl</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pacing w:after="0" w:line="240" w:lineRule="auto"/>
              <w:jc w:val="both"/>
              <w:rPr>
                <w:rFonts w:ascii="Calibri" w:eastAsia="Times New Roman" w:hAnsi="Calibri" w:cs="Calibri"/>
                <w:lang w:eastAsia="ar-SA"/>
              </w:rPr>
            </w:pPr>
            <w:r w:rsidRPr="008A03CA">
              <w:rPr>
                <w:rFonts w:ascii="Calibri" w:eastAsia="Times New Roman" w:hAnsi="Calibri" w:cs="Calibri"/>
                <w:lang w:eastAsia="ar-SA"/>
              </w:rPr>
              <w:t>Η αραίωση των δειγμάτων να μπορεί να πραγματοποιηθεί αυτόματα, πάνω στο ειδικό φορέα, με την προσθήκη του απαιτούμενου αραιωτικού διαλύματος</w:t>
            </w:r>
          </w:p>
          <w:p w:rsidR="008A03CA" w:rsidRPr="008A03CA" w:rsidRDefault="008A03CA" w:rsidP="008A03CA">
            <w:pPr>
              <w:spacing w:after="0" w:line="240" w:lineRule="auto"/>
              <w:jc w:val="both"/>
              <w:rPr>
                <w:rFonts w:ascii="Calibri" w:eastAsia="Times New Roman" w:hAnsi="Calibri" w:cs="Calibri"/>
                <w:lang w:eastAsia="ar-SA"/>
              </w:rPr>
            </w:pP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Οι επωάσεις να πραγματοποιούνται υπό διαρκή ανάδευση</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Να διαθέτει πέρα από τις θέσεις τοποθέτησης των αντιδραστηρίων, επιπλέον θέσεις για το βοηθητικό υγρό του συστήματος και για το δοχείο αποβλήτων</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Να διαθέτει ανιχνευτή στάθμης και σύστημα ειδοποίησης πλήρωσης ή έλλειψης ποσότητας</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 xml:space="preserve">Να διαθέτει μονοχρωματική CCD κάμερα με LED πράσινου φωτισμού, ώστε να επιτυγχάνεται η </w:t>
            </w:r>
            <w:proofErr w:type="spellStart"/>
            <w:r w:rsidRPr="008A03CA">
              <w:rPr>
                <w:rFonts w:ascii="Calibri" w:eastAsia="Times New Roman" w:hAnsi="Calibri" w:cs="Calibri"/>
                <w:lang w:eastAsia="ar-SA"/>
              </w:rPr>
              <w:t>ψηφιοποίηση</w:t>
            </w:r>
            <w:proofErr w:type="spellEnd"/>
            <w:r w:rsidRPr="008A03CA">
              <w:rPr>
                <w:rFonts w:ascii="Calibri" w:eastAsia="Times New Roman" w:hAnsi="Calibri" w:cs="Calibri"/>
                <w:lang w:eastAsia="ar-SA"/>
              </w:rPr>
              <w:t xml:space="preserve"> των ταινιών σε φυσιολογικές συνθήκες φωτισμού, κατευθείαν από το δίσκο επώασης (</w:t>
            </w:r>
            <w:proofErr w:type="spellStart"/>
            <w:r w:rsidRPr="008A03CA">
              <w:rPr>
                <w:rFonts w:ascii="Calibri" w:eastAsia="Times New Roman" w:hAnsi="Calibri" w:cs="Calibri"/>
                <w:lang w:eastAsia="ar-SA"/>
              </w:rPr>
              <w:t>incubation</w:t>
            </w:r>
            <w:proofErr w:type="spellEnd"/>
            <w:r w:rsidRPr="008A03CA">
              <w:rPr>
                <w:rFonts w:ascii="Calibri" w:eastAsia="Times New Roman" w:hAnsi="Calibri" w:cs="Calibri"/>
                <w:lang w:eastAsia="ar-SA"/>
              </w:rPr>
              <w:t xml:space="preserve"> </w:t>
            </w:r>
            <w:proofErr w:type="spellStart"/>
            <w:r w:rsidRPr="008A03CA">
              <w:rPr>
                <w:rFonts w:ascii="Calibri" w:eastAsia="Times New Roman" w:hAnsi="Calibri" w:cs="Calibri"/>
                <w:lang w:eastAsia="ar-SA"/>
              </w:rPr>
              <w:t>tray</w:t>
            </w:r>
            <w:proofErr w:type="spellEnd"/>
            <w:r w:rsidRPr="008A03CA">
              <w:rPr>
                <w:rFonts w:ascii="Calibri" w:eastAsia="Times New Roman" w:hAnsi="Calibri" w:cs="Calibri"/>
                <w:lang w:eastAsia="ar-SA"/>
              </w:rPr>
              <w:t>) αυτών</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Να συνοδεύεται από ειδικό λογισμικό (</w:t>
            </w:r>
            <w:proofErr w:type="spellStart"/>
            <w:r w:rsidRPr="008A03CA">
              <w:rPr>
                <w:rFonts w:ascii="Calibri" w:eastAsia="Times New Roman" w:hAnsi="Calibri" w:cs="Calibri"/>
                <w:lang w:eastAsia="ar-SA"/>
              </w:rPr>
              <w:t>software</w:t>
            </w:r>
            <w:proofErr w:type="spellEnd"/>
            <w:r w:rsidRPr="008A03CA">
              <w:rPr>
                <w:rFonts w:ascii="Calibri" w:eastAsia="Times New Roman" w:hAnsi="Calibri" w:cs="Calibri"/>
                <w:lang w:eastAsia="ar-SA"/>
              </w:rPr>
              <w:t xml:space="preserve">) που να επιτρέπει την </w:t>
            </w:r>
            <w:proofErr w:type="spellStart"/>
            <w:r w:rsidRPr="008A03CA">
              <w:rPr>
                <w:rFonts w:ascii="Calibri" w:eastAsia="Times New Roman" w:hAnsi="Calibri" w:cs="Calibri"/>
                <w:lang w:eastAsia="ar-SA"/>
              </w:rPr>
              <w:t>αντικειμενικοποιημένη</w:t>
            </w:r>
            <w:proofErr w:type="spellEnd"/>
            <w:r w:rsidRPr="008A03CA">
              <w:rPr>
                <w:rFonts w:ascii="Calibri" w:eastAsia="Times New Roman" w:hAnsi="Calibri" w:cs="Calibri"/>
                <w:lang w:eastAsia="ar-SA"/>
              </w:rPr>
              <w:t xml:space="preserve"> ανάγνωση των ταινιών μέσω ειδικής κάμερας, την ποσοτικοποίηση ή </w:t>
            </w:r>
            <w:proofErr w:type="spellStart"/>
            <w:r w:rsidRPr="008A03CA">
              <w:rPr>
                <w:rFonts w:ascii="Calibri" w:eastAsia="Times New Roman" w:hAnsi="Calibri" w:cs="Calibri"/>
                <w:lang w:eastAsia="ar-SA"/>
              </w:rPr>
              <w:t>ημιποσοτικοποίηση</w:t>
            </w:r>
            <w:proofErr w:type="spellEnd"/>
            <w:r w:rsidRPr="008A03CA">
              <w:rPr>
                <w:rFonts w:ascii="Calibri" w:eastAsia="Times New Roman" w:hAnsi="Calibri" w:cs="Calibri"/>
                <w:lang w:eastAsia="ar-SA"/>
              </w:rPr>
              <w:t xml:space="preserve"> των αποτελεσμάτων, και τη φύλαξη της εικόνας τους σε ηλεκτρονική μορφή</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Να παρέχει τη δυνατότητα σύνδεσης με το σύστημα διαχείρισης δεδομένων του Νοσοκομείου (LIS), μέσω του ειδικού λογισμικού ανάγνωσης ταινιών</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Η ανάκτηση &amp; αποθήκευση των εικόνων σε ηλεκτρονική μορφή να γίνεται για κάθε ταινία μεμονωμένα &amp; να παρέχεται η δυνατότητα να ονομαστούν βάσει των στοιχείων της λίστας εργασίας ή των δειγμάτων</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lastRenderedPageBreak/>
              <w:t xml:space="preserve">Η λειτουργία του όλου συστήματος να ελέγχεται μέσω Η/Υ </w:t>
            </w:r>
          </w:p>
          <w:p w:rsidR="008A03CA" w:rsidRPr="008A03CA" w:rsidRDefault="008A03CA" w:rsidP="008A03CA">
            <w:pPr>
              <w:suppressAutoHyphens/>
              <w:spacing w:after="120" w:line="240" w:lineRule="auto"/>
              <w:jc w:val="both"/>
              <w:rPr>
                <w:rFonts w:ascii="Calibri" w:eastAsia="Times New Roman" w:hAnsi="Calibri" w:cs="Calibri"/>
                <w:lang w:eastAsia="ar-SA"/>
              </w:rPr>
            </w:pPr>
            <w:r w:rsidRPr="008A03CA">
              <w:rPr>
                <w:rFonts w:ascii="Calibri" w:eastAsia="Times New Roman" w:hAnsi="Calibri" w:cs="Calibri"/>
                <w:lang w:eastAsia="ar-SA"/>
              </w:rPr>
              <w:t>Να διαθέτει CE σήμανση</w:t>
            </w:r>
          </w:p>
        </w:tc>
        <w:tc>
          <w:tcPr>
            <w:tcW w:w="245"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298"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c>
          <w:tcPr>
            <w:tcW w:w="853" w:type="pct"/>
          </w:tcPr>
          <w:p w:rsidR="008A03CA" w:rsidRPr="008A03CA" w:rsidRDefault="008A03CA" w:rsidP="008A03CA">
            <w:pPr>
              <w:suppressAutoHyphens/>
              <w:spacing w:after="120" w:line="240" w:lineRule="auto"/>
              <w:jc w:val="both"/>
              <w:rPr>
                <w:rFonts w:ascii="Calibri" w:eastAsia="Times New Roman" w:hAnsi="Calibri" w:cs="Calibri"/>
                <w:color w:val="000000"/>
                <w:szCs w:val="24"/>
                <w:lang w:eastAsia="ar-SA"/>
              </w:rPr>
            </w:pPr>
          </w:p>
        </w:tc>
      </w:tr>
      <w:tr w:rsidR="008A03CA" w:rsidRPr="008A03CA" w:rsidTr="006E1321">
        <w:trPr>
          <w:trHeight w:val="515"/>
        </w:trPr>
        <w:tc>
          <w:tcPr>
            <w:tcW w:w="5000" w:type="pct"/>
            <w:gridSpan w:val="5"/>
            <w:tcBorders>
              <w:top w:val="single" w:sz="4" w:space="0" w:color="auto"/>
              <w:left w:val="single" w:sz="4" w:space="0" w:color="auto"/>
              <w:bottom w:val="single" w:sz="4" w:space="0" w:color="auto"/>
            </w:tcBorders>
            <w:shd w:val="clear" w:color="auto" w:fill="auto"/>
            <w:noWrap/>
            <w:vAlign w:val="center"/>
          </w:tcPr>
          <w:p w:rsidR="008A03CA" w:rsidRPr="008A03CA" w:rsidRDefault="008A03CA" w:rsidP="008A03CA">
            <w:pPr>
              <w:suppressAutoHyphens/>
              <w:spacing w:after="0" w:line="240" w:lineRule="auto"/>
              <w:jc w:val="center"/>
              <w:rPr>
                <w:rFonts w:ascii="Calibri" w:eastAsia="Calibri" w:hAnsi="Calibri" w:cs="Calibri"/>
                <w:szCs w:val="24"/>
                <w:lang w:val="en-GB" w:eastAsia="en-US"/>
              </w:rPr>
            </w:pPr>
            <w:proofErr w:type="spellStart"/>
            <w:r w:rsidRPr="008A03CA">
              <w:rPr>
                <w:rFonts w:ascii="Calibri" w:eastAsia="Times New Roman" w:hAnsi="Calibri" w:cs="Times New Roman"/>
                <w:b/>
                <w:bCs/>
                <w:color w:val="222222"/>
                <w:szCs w:val="24"/>
                <w:lang w:val="en-GB" w:eastAsia="ar-SA"/>
              </w:rPr>
              <w:lastRenderedPageBreak/>
              <w:t>Τεχνικά</w:t>
            </w:r>
            <w:proofErr w:type="spellEnd"/>
            <w:r w:rsidRPr="008A03CA">
              <w:rPr>
                <w:rFonts w:ascii="Calibri" w:eastAsia="Times New Roman" w:hAnsi="Calibri" w:cs="Times New Roman"/>
                <w:b/>
                <w:bCs/>
                <w:color w:val="222222"/>
                <w:szCs w:val="24"/>
                <w:lang w:val="en-GB" w:eastAsia="ar-SA"/>
              </w:rPr>
              <w:t xml:space="preserve"> Χαρα</w:t>
            </w:r>
            <w:proofErr w:type="spellStart"/>
            <w:r w:rsidRPr="008A03CA">
              <w:rPr>
                <w:rFonts w:ascii="Calibri" w:eastAsia="Times New Roman" w:hAnsi="Calibri" w:cs="Times New Roman"/>
                <w:b/>
                <w:bCs/>
                <w:color w:val="222222"/>
                <w:szCs w:val="24"/>
                <w:lang w:val="en-GB" w:eastAsia="ar-SA"/>
              </w:rPr>
              <w:t>κτηριστικά</w:t>
            </w:r>
            <w:proofErr w:type="spellEnd"/>
            <w:r w:rsidRPr="008A03CA">
              <w:rPr>
                <w:rFonts w:ascii="Calibri" w:eastAsia="Times New Roman" w:hAnsi="Calibri" w:cs="Times New Roman"/>
                <w:b/>
                <w:bCs/>
                <w:color w:val="222222"/>
                <w:szCs w:val="24"/>
                <w:lang w:val="en-GB" w:eastAsia="ar-SA"/>
              </w:rPr>
              <w:t xml:space="preserve"> </w:t>
            </w:r>
            <w:r w:rsidRPr="008A03CA">
              <w:rPr>
                <w:rFonts w:ascii="Calibri" w:eastAsia="Times New Roman" w:hAnsi="Calibri" w:cs="Times New Roman"/>
                <w:b/>
                <w:bCs/>
                <w:color w:val="222222"/>
                <w:szCs w:val="24"/>
                <w:lang w:eastAsia="ar-SA"/>
              </w:rPr>
              <w:t>αντιδραστηρίων</w:t>
            </w:r>
          </w:p>
        </w:tc>
      </w:tr>
      <w:tr w:rsidR="008A03CA" w:rsidRPr="008A03CA" w:rsidTr="006E1321">
        <w:trPr>
          <w:trHeight w:val="688"/>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36.1</w:t>
            </w:r>
          </w:p>
        </w:tc>
        <w:tc>
          <w:tcPr>
            <w:tcW w:w="2901"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val="en-GB" w:eastAsia="ar-SA"/>
              </w:rPr>
            </w:pPr>
            <w:proofErr w:type="spellStart"/>
            <w:r w:rsidRPr="008A03CA">
              <w:rPr>
                <w:rFonts w:ascii="Calibri" w:eastAsia="Times New Roman" w:hAnsi="Calibri" w:cs="Calibri"/>
                <w:szCs w:val="24"/>
                <w:lang w:val="en-GB" w:eastAsia="ar-SA"/>
              </w:rPr>
              <w:t>Δοκιμ</w:t>
            </w:r>
            <w:proofErr w:type="spellEnd"/>
            <w:r w:rsidRPr="008A03CA">
              <w:rPr>
                <w:rFonts w:ascii="Calibri" w:eastAsia="Times New Roman" w:hAnsi="Calibri" w:cs="Calibri"/>
                <w:szCs w:val="24"/>
                <w:lang w:val="en-GB" w:eastAsia="ar-SA"/>
              </w:rPr>
              <w:t>ασία α</w:t>
            </w:r>
            <w:proofErr w:type="spellStart"/>
            <w:r w:rsidRPr="008A03CA">
              <w:rPr>
                <w:rFonts w:ascii="Calibri" w:eastAsia="Times New Roman" w:hAnsi="Calibri" w:cs="Calibri"/>
                <w:szCs w:val="24"/>
                <w:lang w:val="en-GB" w:eastAsia="ar-SA"/>
              </w:rPr>
              <w:t>νοσο</w:t>
            </w:r>
            <w:proofErr w:type="spellEnd"/>
            <w:r w:rsidRPr="008A03CA">
              <w:rPr>
                <w:rFonts w:ascii="Calibri" w:eastAsia="Times New Roman" w:hAnsi="Calibri" w:cs="Calibri"/>
                <w:szCs w:val="24"/>
                <w:lang w:val="en-GB" w:eastAsia="ar-SA"/>
              </w:rPr>
              <w:t xml:space="preserve">αποτύπωσης </w:t>
            </w:r>
            <w:proofErr w:type="spellStart"/>
            <w:r w:rsidRPr="008A03CA">
              <w:rPr>
                <w:rFonts w:ascii="Calibri" w:eastAsia="Times New Roman" w:hAnsi="Calibri" w:cs="Calibri"/>
                <w:szCs w:val="24"/>
                <w:lang w:val="en-GB" w:eastAsia="ar-SA"/>
              </w:rPr>
              <w:t>γι</w:t>
            </w:r>
            <w:proofErr w:type="spellEnd"/>
            <w:r w:rsidRPr="008A03CA">
              <w:rPr>
                <w:rFonts w:ascii="Calibri" w:eastAsia="Times New Roman" w:hAnsi="Calibri" w:cs="Calibri"/>
                <w:szCs w:val="24"/>
                <w:lang w:val="en-GB" w:eastAsia="ar-SA"/>
              </w:rPr>
              <w:t>α in vitro π</w:t>
            </w:r>
            <w:proofErr w:type="spellStart"/>
            <w:r w:rsidRPr="008A03CA">
              <w:rPr>
                <w:rFonts w:ascii="Calibri" w:eastAsia="Times New Roman" w:hAnsi="Calibri" w:cs="Calibri"/>
                <w:szCs w:val="24"/>
                <w:lang w:val="en-GB" w:eastAsia="ar-SA"/>
              </w:rPr>
              <w:t>ροσδιορισμό</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υτο</w:t>
            </w:r>
            <w:proofErr w:type="spellEnd"/>
            <w:r w:rsidRPr="008A03CA">
              <w:rPr>
                <w:rFonts w:ascii="Calibri" w:eastAsia="Times New Roman" w:hAnsi="Calibri" w:cs="Calibri"/>
                <w:szCs w:val="24"/>
                <w:lang w:val="en-GB" w:eastAsia="ar-SA"/>
              </w:rPr>
              <w:t xml:space="preserve">αντισωμάτων IgG </w:t>
            </w:r>
            <w:proofErr w:type="spellStart"/>
            <w:r w:rsidRPr="008A03CA">
              <w:rPr>
                <w:rFonts w:ascii="Calibri" w:eastAsia="Times New Roman" w:hAnsi="Calibri" w:cs="Calibri"/>
                <w:szCs w:val="24"/>
                <w:lang w:val="en-GB" w:eastAsia="ar-SA"/>
              </w:rPr>
              <w:t>έν</w:t>
            </w:r>
            <w:proofErr w:type="spellEnd"/>
            <w:r w:rsidRPr="008A03CA">
              <w:rPr>
                <w:rFonts w:ascii="Calibri" w:eastAsia="Times New Roman" w:hAnsi="Calibri" w:cs="Calibri"/>
                <w:szCs w:val="24"/>
                <w:lang w:val="en-GB" w:eastAsia="ar-SA"/>
              </w:rPr>
              <w:t xml:space="preserve">αντι </w:t>
            </w:r>
            <w:proofErr w:type="spellStart"/>
            <w:r w:rsidRPr="008A03CA">
              <w:rPr>
                <w:rFonts w:ascii="Calibri" w:eastAsia="Times New Roman" w:hAnsi="Calibri" w:cs="Calibri"/>
                <w:szCs w:val="24"/>
                <w:lang w:val="en-GB" w:eastAsia="ar-SA"/>
              </w:rPr>
              <w:t>της</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υτοάνοσης</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φλεγμονώδους</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μυο</w:t>
            </w:r>
            <w:proofErr w:type="spellEnd"/>
            <w:r w:rsidRPr="008A03CA">
              <w:rPr>
                <w:rFonts w:ascii="Calibri" w:eastAsia="Times New Roman" w:hAnsi="Calibri" w:cs="Calibri"/>
                <w:szCs w:val="24"/>
                <w:lang w:val="en-GB" w:eastAsia="ar-SA"/>
              </w:rPr>
              <w:t>πάθειας (Mi-2 alpha, Mi-2 beta, TIF1g, MDA5, NXP2, SAE1, Ku, PM/Scl-100, PM/Scl-75, Jo1, SRP, PL-7, PL-12, EJ, OJ, Ro52, και π</w:t>
            </w:r>
            <w:proofErr w:type="spellStart"/>
            <w:r w:rsidRPr="008A03CA">
              <w:rPr>
                <w:rFonts w:ascii="Calibri" w:eastAsia="Times New Roman" w:hAnsi="Calibri" w:cs="Calibri"/>
                <w:szCs w:val="24"/>
                <w:lang w:val="en-GB" w:eastAsia="ar-SA"/>
              </w:rPr>
              <w:t>ρόσθετ</w:t>
            </w:r>
            <w:proofErr w:type="spellEnd"/>
            <w:r w:rsidRPr="008A03CA">
              <w:rPr>
                <w:rFonts w:ascii="Calibri" w:eastAsia="Times New Roman" w:hAnsi="Calibri" w:cs="Calibri"/>
                <w:szCs w:val="24"/>
                <w:lang w:val="en-GB" w:eastAsia="ar-SA"/>
              </w:rPr>
              <w:t xml:space="preserve">α cN-1A, </w:t>
            </w:r>
            <w:proofErr w:type="gramStart"/>
            <w:r w:rsidRPr="008A03CA">
              <w:rPr>
                <w:rFonts w:ascii="Calibri" w:eastAsia="Times New Roman" w:hAnsi="Calibri" w:cs="Calibri"/>
                <w:szCs w:val="24"/>
                <w:lang w:val="en-GB" w:eastAsia="ar-SA"/>
              </w:rPr>
              <w:t>HMGCR )</w:t>
            </w:r>
            <w:proofErr w:type="gram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σε</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νθρώ</w:t>
            </w:r>
            <w:proofErr w:type="spellEnd"/>
            <w:r w:rsidRPr="008A03CA">
              <w:rPr>
                <w:rFonts w:ascii="Calibri" w:eastAsia="Times New Roman" w:hAnsi="Calibri" w:cs="Calibri"/>
                <w:szCs w:val="24"/>
                <w:lang w:val="en-GB" w:eastAsia="ar-SA"/>
              </w:rPr>
              <w:t xml:space="preserve">πινο </w:t>
            </w:r>
            <w:proofErr w:type="spellStart"/>
            <w:r w:rsidRPr="008A03CA">
              <w:rPr>
                <w:rFonts w:ascii="Calibri" w:eastAsia="Times New Roman" w:hAnsi="Calibri" w:cs="Calibri"/>
                <w:szCs w:val="24"/>
                <w:lang w:val="en-GB" w:eastAsia="ar-SA"/>
              </w:rPr>
              <w:t>ορό</w:t>
            </w:r>
            <w:proofErr w:type="spellEnd"/>
            <w:r w:rsidRPr="008A03CA">
              <w:rPr>
                <w:rFonts w:ascii="Calibri" w:eastAsia="Times New Roman" w:hAnsi="Calibri" w:cs="Calibri"/>
                <w:szCs w:val="24"/>
                <w:lang w:val="en-GB" w:eastAsia="ar-SA"/>
              </w:rPr>
              <w:t xml:space="preserve"> ή π</w:t>
            </w:r>
            <w:proofErr w:type="spellStart"/>
            <w:r w:rsidRPr="008A03CA">
              <w:rPr>
                <w:rFonts w:ascii="Calibri" w:eastAsia="Times New Roman" w:hAnsi="Calibri" w:cs="Calibri"/>
                <w:szCs w:val="24"/>
                <w:lang w:val="en-GB" w:eastAsia="ar-SA"/>
              </w:rPr>
              <w:t>λάσμ</w:t>
            </w:r>
            <w:proofErr w:type="spellEnd"/>
            <w:r w:rsidRPr="008A03CA">
              <w:rPr>
                <w:rFonts w:ascii="Calibri" w:eastAsia="Times New Roman" w:hAnsi="Calibri" w:cs="Calibri"/>
                <w:szCs w:val="24"/>
                <w:lang w:val="en-GB" w:eastAsia="ar-SA"/>
              </w:rPr>
              <w:t xml:space="preserve">α, </w:t>
            </w:r>
            <w:proofErr w:type="spellStart"/>
            <w:r w:rsidRPr="008A03CA">
              <w:rPr>
                <w:rFonts w:ascii="Calibri" w:eastAsia="Times New Roman" w:hAnsi="Calibri" w:cs="Calibri"/>
                <w:szCs w:val="24"/>
                <w:lang w:val="en-GB" w:eastAsia="ar-SA"/>
              </w:rPr>
              <w:t>με</w:t>
            </w:r>
            <w:proofErr w:type="spellEnd"/>
            <w:r w:rsidRPr="008A03CA">
              <w:rPr>
                <w:rFonts w:ascii="Calibri" w:eastAsia="Times New Roman" w:hAnsi="Calibri" w:cs="Calibri"/>
                <w:szCs w:val="24"/>
                <w:lang w:val="en-GB" w:eastAsia="ar-SA"/>
              </w:rPr>
              <w:t xml:space="preserve"> υπ</w:t>
            </w:r>
            <w:proofErr w:type="spellStart"/>
            <w:r w:rsidRPr="008A03CA">
              <w:rPr>
                <w:rFonts w:ascii="Calibri" w:eastAsia="Times New Roman" w:hAnsi="Calibri" w:cs="Calibri"/>
                <w:szCs w:val="24"/>
                <w:lang w:val="en-GB" w:eastAsia="ar-SA"/>
              </w:rPr>
              <w:t>όστρωμ</w:t>
            </w:r>
            <w:proofErr w:type="spellEnd"/>
            <w:r w:rsidRPr="008A03CA">
              <w:rPr>
                <w:rFonts w:ascii="Calibri" w:eastAsia="Times New Roman" w:hAnsi="Calibri" w:cs="Calibri"/>
                <w:szCs w:val="24"/>
                <w:lang w:val="en-GB" w:eastAsia="ar-SA"/>
              </w:rPr>
              <w:t>α α</w:t>
            </w:r>
            <w:proofErr w:type="spellStart"/>
            <w:r w:rsidRPr="008A03CA">
              <w:rPr>
                <w:rFonts w:ascii="Calibri" w:eastAsia="Times New Roman" w:hAnsi="Calibri" w:cs="Calibri"/>
                <w:szCs w:val="24"/>
                <w:lang w:val="en-GB" w:eastAsia="ar-SA"/>
              </w:rPr>
              <w:t>ντιγόν</w:t>
            </w:r>
            <w:proofErr w:type="spellEnd"/>
            <w:r w:rsidRPr="008A03CA">
              <w:rPr>
                <w:rFonts w:ascii="Calibri" w:eastAsia="Times New Roman" w:hAnsi="Calibri" w:cs="Calibri"/>
                <w:szCs w:val="24"/>
                <w:lang w:val="en-GB" w:eastAsia="ar-SA"/>
              </w:rPr>
              <w:t xml:space="preserve">α </w:t>
            </w:r>
            <w:proofErr w:type="spellStart"/>
            <w:r w:rsidRPr="008A03CA">
              <w:rPr>
                <w:rFonts w:ascii="Calibri" w:eastAsia="Times New Roman" w:hAnsi="Calibri" w:cs="Calibri"/>
                <w:szCs w:val="24"/>
                <w:lang w:val="en-GB" w:eastAsia="ar-SA"/>
              </w:rPr>
              <w:t>στυ</w:t>
            </w:r>
            <w:proofErr w:type="spellEnd"/>
            <w:r w:rsidRPr="008A03CA">
              <w:rPr>
                <w:rFonts w:ascii="Calibri" w:eastAsia="Times New Roman" w:hAnsi="Calibri" w:cs="Calibri"/>
                <w:szCs w:val="24"/>
                <w:lang w:val="en-GB" w:eastAsia="ar-SA"/>
              </w:rPr>
              <w:t xml:space="preserve">πωμένα </w:t>
            </w:r>
            <w:proofErr w:type="spellStart"/>
            <w:r w:rsidRPr="008A03CA">
              <w:rPr>
                <w:rFonts w:ascii="Calibri" w:eastAsia="Times New Roman" w:hAnsi="Calibri" w:cs="Calibri"/>
                <w:szCs w:val="24"/>
                <w:lang w:val="en-GB" w:eastAsia="ar-SA"/>
              </w:rPr>
              <w:t>σε</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μεμ</w:t>
            </w:r>
            <w:proofErr w:type="spellEnd"/>
            <w:r w:rsidRPr="008A03CA">
              <w:rPr>
                <w:rFonts w:ascii="Calibri" w:eastAsia="Times New Roman" w:hAnsi="Calibri" w:cs="Calibri"/>
                <w:szCs w:val="24"/>
                <w:lang w:val="en-GB" w:eastAsia="ar-SA"/>
              </w:rPr>
              <w:t>βράνη τα</w:t>
            </w:r>
            <w:proofErr w:type="spellStart"/>
            <w:r w:rsidRPr="008A03CA">
              <w:rPr>
                <w:rFonts w:ascii="Calibri" w:eastAsia="Times New Roman" w:hAnsi="Calibri" w:cs="Calibri"/>
                <w:szCs w:val="24"/>
                <w:lang w:val="en-GB" w:eastAsia="ar-SA"/>
              </w:rPr>
              <w:t>ινί</w:t>
            </w:r>
            <w:proofErr w:type="spellEnd"/>
            <w:r w:rsidRPr="008A03CA">
              <w:rPr>
                <w:rFonts w:ascii="Calibri" w:eastAsia="Times New Roman" w:hAnsi="Calibri" w:cs="Calibri"/>
                <w:szCs w:val="24"/>
                <w:lang w:val="en-GB" w:eastAsia="ar-SA"/>
              </w:rPr>
              <w:t xml:space="preserve">ας (strip). </w:t>
            </w:r>
            <w:r w:rsidRPr="008A03CA">
              <w:rPr>
                <w:rFonts w:ascii="Calibri" w:eastAsia="Times New Roman" w:hAnsi="Calibri" w:cs="Calibri"/>
                <w:szCs w:val="24"/>
                <w:lang w:eastAsia="ar-SA"/>
              </w:rPr>
              <w:t>Τ</w:t>
            </w:r>
            <w:r w:rsidRPr="008A03CA">
              <w:rPr>
                <w:rFonts w:ascii="Calibri" w:eastAsia="Times New Roman" w:hAnsi="Calibri" w:cs="Calibri"/>
                <w:szCs w:val="24"/>
                <w:lang w:val="en-GB" w:eastAsia="ar-SA"/>
              </w:rPr>
              <w:t>o</w:t>
            </w:r>
            <w:r w:rsidRPr="008A03CA">
              <w:rPr>
                <w:rFonts w:ascii="Calibri" w:eastAsia="Times New Roman" w:hAnsi="Calibri" w:cs="Calibri"/>
                <w:szCs w:val="24"/>
                <w:lang w:eastAsia="ar-SA"/>
              </w:rPr>
              <w:t xml:space="preserve"> προσφερόμενο αντιδραστήριο θα πρέπει να διατίθεται σε πλήρη συσκευασία που θα περιέχει όλα τα απαραίτητα για την ανάλυση υλικά (θετικό μάρτυρα, ρυθμιστικό διάλυμα, συζευγμένο ένζυμο, πλυστικό διάλυμα, διάλυμα υποστρώματος και φορείς επώασης). Να μπορεί να δουλευτεί ακόμη και ως μονός έλεγχος για κάθε ταινία, χωρίς να απαιτείται ιδιαίτερος εξοπλισμός για τη χρήση του. Η μέθοδος να είναι απλή, να ολοκληρώνεται σε σύντομο χρονικό διάστημα και να παρέχει εξαιρετική ευαισθησία και ειδικότητα. Να διαθέτει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 xml:space="preserve"> και </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 xml:space="preserve"> σήμανση. Η αξιολόγηση των αποτελεσμάτων να γίνεται μέσω ειδικού λογισμικού (</w:t>
            </w:r>
            <w:r w:rsidRPr="008A03CA">
              <w:rPr>
                <w:rFonts w:ascii="Calibri" w:eastAsia="Times New Roman" w:hAnsi="Calibri" w:cs="Calibri"/>
                <w:szCs w:val="24"/>
                <w:lang w:val="en-GB" w:eastAsia="ar-SA"/>
              </w:rPr>
              <w:t>software</w:t>
            </w:r>
            <w:r w:rsidRPr="008A03CA">
              <w:rPr>
                <w:rFonts w:ascii="Calibri" w:eastAsia="Times New Roman" w:hAnsi="Calibri" w:cs="Calibri"/>
                <w:szCs w:val="24"/>
                <w:lang w:eastAsia="ar-SA"/>
              </w:rPr>
              <w:t xml:space="preserve">) που να επιτρέπει την </w:t>
            </w:r>
            <w:proofErr w:type="spellStart"/>
            <w:r w:rsidRPr="008A03CA">
              <w:rPr>
                <w:rFonts w:ascii="Calibri" w:eastAsia="Times New Roman" w:hAnsi="Calibri" w:cs="Calibri"/>
                <w:szCs w:val="24"/>
                <w:lang w:eastAsia="ar-SA"/>
              </w:rPr>
              <w:t>αντικειμενικοποιημένη</w:t>
            </w:r>
            <w:proofErr w:type="spellEnd"/>
            <w:r w:rsidRPr="008A03CA">
              <w:rPr>
                <w:rFonts w:ascii="Calibri" w:eastAsia="Times New Roman" w:hAnsi="Calibri" w:cs="Calibri"/>
                <w:szCs w:val="24"/>
                <w:lang w:eastAsia="ar-SA"/>
              </w:rPr>
              <w:t xml:space="preserve"> ανάγνωση των ταινιών μέσω σαρωτή, την ποσοτικοποίηση ή </w:t>
            </w:r>
            <w:proofErr w:type="spellStart"/>
            <w:r w:rsidRPr="008A03CA">
              <w:rPr>
                <w:rFonts w:ascii="Calibri" w:eastAsia="Times New Roman" w:hAnsi="Calibri" w:cs="Calibri"/>
                <w:szCs w:val="24"/>
                <w:lang w:eastAsia="ar-SA"/>
              </w:rPr>
              <w:t>ημιποσοτικοποίηση</w:t>
            </w:r>
            <w:proofErr w:type="spellEnd"/>
            <w:r w:rsidRPr="008A03CA">
              <w:rPr>
                <w:rFonts w:ascii="Calibri" w:eastAsia="Times New Roman" w:hAnsi="Calibri" w:cs="Calibri"/>
                <w:szCs w:val="24"/>
                <w:lang w:eastAsia="ar-SA"/>
              </w:rPr>
              <w:t xml:space="preserve"> των αποτελεσμάτων, και τη φύλαξη της εικόνας τους σε ηλεκτρονική μορφή (από όπου θα γίνεται και η ανάκληση τους όταν απαιτείται), προϋποθέτοντας την παροχή του όποιου εξοπλισμού απαιτείται για αυτόν τον σκοπό. </w:t>
            </w:r>
            <w:proofErr w:type="spellStart"/>
            <w:r w:rsidRPr="008A03CA">
              <w:rPr>
                <w:rFonts w:ascii="Calibri" w:eastAsia="Times New Roman" w:hAnsi="Calibri" w:cs="Calibri"/>
                <w:szCs w:val="24"/>
                <w:lang w:val="en-GB" w:eastAsia="ar-SA"/>
              </w:rPr>
              <w:t>Συσκευ</w:t>
            </w:r>
            <w:proofErr w:type="spellEnd"/>
            <w:r w:rsidRPr="008A03CA">
              <w:rPr>
                <w:rFonts w:ascii="Calibri" w:eastAsia="Times New Roman" w:hAnsi="Calibri" w:cs="Calibri"/>
                <w:szCs w:val="24"/>
                <w:lang w:val="en-GB" w:eastAsia="ar-SA"/>
              </w:rPr>
              <w:t xml:space="preserve">ασία </w:t>
            </w:r>
            <w:proofErr w:type="spellStart"/>
            <w:r w:rsidRPr="008A03CA">
              <w:rPr>
                <w:rFonts w:ascii="Calibri" w:eastAsia="Times New Roman" w:hAnsi="Calibri" w:cs="Calibri"/>
                <w:szCs w:val="24"/>
                <w:lang w:val="en-GB" w:eastAsia="ar-SA"/>
              </w:rPr>
              <w:t>των</w:t>
            </w:r>
            <w:proofErr w:type="spellEnd"/>
            <w:r w:rsidRPr="008A03CA">
              <w:rPr>
                <w:rFonts w:ascii="Calibri" w:eastAsia="Times New Roman" w:hAnsi="Calibri" w:cs="Calibri"/>
                <w:szCs w:val="24"/>
                <w:lang w:val="en-GB" w:eastAsia="ar-SA"/>
              </w:rPr>
              <w:t xml:space="preserve"> 16 </w:t>
            </w:r>
            <w:proofErr w:type="spellStart"/>
            <w:r w:rsidRPr="008A03CA">
              <w:rPr>
                <w:rFonts w:ascii="Calibri" w:eastAsia="Times New Roman" w:hAnsi="Calibri" w:cs="Calibri"/>
                <w:szCs w:val="24"/>
                <w:lang w:val="en-GB" w:eastAsia="ar-SA"/>
              </w:rPr>
              <w:t>ελέγχων</w:t>
            </w:r>
            <w:proofErr w:type="spellEnd"/>
          </w:p>
        </w:tc>
        <w:tc>
          <w:tcPr>
            <w:tcW w:w="245"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val="en-GB" w:eastAsia="en-US"/>
              </w:rPr>
            </w:pPr>
          </w:p>
        </w:tc>
        <w:tc>
          <w:tcPr>
            <w:tcW w:w="298"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val="en-GB" w:eastAsia="en-US"/>
              </w:rPr>
            </w:pPr>
          </w:p>
        </w:tc>
        <w:tc>
          <w:tcPr>
            <w:tcW w:w="853"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val="en-GB" w:eastAsia="en-US"/>
              </w:rPr>
            </w:pPr>
          </w:p>
        </w:tc>
      </w:tr>
      <w:tr w:rsidR="008A03CA" w:rsidRPr="008A03CA" w:rsidTr="006E1321">
        <w:trPr>
          <w:trHeight w:val="688"/>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36.2</w:t>
            </w:r>
          </w:p>
        </w:tc>
        <w:tc>
          <w:tcPr>
            <w:tcW w:w="2901"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proofErr w:type="spellStart"/>
            <w:r w:rsidRPr="008A03CA">
              <w:rPr>
                <w:rFonts w:ascii="Calibri" w:eastAsia="Times New Roman" w:hAnsi="Calibri" w:cs="Calibri"/>
                <w:szCs w:val="24"/>
                <w:lang w:val="en-GB" w:eastAsia="ar-SA"/>
              </w:rPr>
              <w:t>Δοκιμ</w:t>
            </w:r>
            <w:proofErr w:type="spellEnd"/>
            <w:r w:rsidRPr="008A03CA">
              <w:rPr>
                <w:rFonts w:ascii="Calibri" w:eastAsia="Times New Roman" w:hAnsi="Calibri" w:cs="Calibri"/>
                <w:szCs w:val="24"/>
                <w:lang w:val="en-GB" w:eastAsia="ar-SA"/>
              </w:rPr>
              <w:t>ασία α</w:t>
            </w:r>
            <w:proofErr w:type="spellStart"/>
            <w:r w:rsidRPr="008A03CA">
              <w:rPr>
                <w:rFonts w:ascii="Calibri" w:eastAsia="Times New Roman" w:hAnsi="Calibri" w:cs="Calibri"/>
                <w:szCs w:val="24"/>
                <w:lang w:val="en-GB" w:eastAsia="ar-SA"/>
              </w:rPr>
              <w:t>νοσο</w:t>
            </w:r>
            <w:proofErr w:type="spellEnd"/>
            <w:r w:rsidRPr="008A03CA">
              <w:rPr>
                <w:rFonts w:ascii="Calibri" w:eastAsia="Times New Roman" w:hAnsi="Calibri" w:cs="Calibri"/>
                <w:szCs w:val="24"/>
                <w:lang w:val="en-GB" w:eastAsia="ar-SA"/>
              </w:rPr>
              <w:t xml:space="preserve">αποτύπωσης </w:t>
            </w:r>
            <w:proofErr w:type="spellStart"/>
            <w:r w:rsidRPr="008A03CA">
              <w:rPr>
                <w:rFonts w:ascii="Calibri" w:eastAsia="Times New Roman" w:hAnsi="Calibri" w:cs="Calibri"/>
                <w:szCs w:val="24"/>
                <w:lang w:val="en-GB" w:eastAsia="ar-SA"/>
              </w:rPr>
              <w:t>γι</w:t>
            </w:r>
            <w:proofErr w:type="spellEnd"/>
            <w:r w:rsidRPr="008A03CA">
              <w:rPr>
                <w:rFonts w:ascii="Calibri" w:eastAsia="Times New Roman" w:hAnsi="Calibri" w:cs="Calibri"/>
                <w:szCs w:val="24"/>
                <w:lang w:val="en-GB" w:eastAsia="ar-SA"/>
              </w:rPr>
              <w:t>α in vitro π</w:t>
            </w:r>
            <w:proofErr w:type="spellStart"/>
            <w:r w:rsidRPr="008A03CA">
              <w:rPr>
                <w:rFonts w:ascii="Calibri" w:eastAsia="Times New Roman" w:hAnsi="Calibri" w:cs="Calibri"/>
                <w:szCs w:val="24"/>
                <w:lang w:val="en-GB" w:eastAsia="ar-SA"/>
              </w:rPr>
              <w:t>ροσδιορισμό</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υτο</w:t>
            </w:r>
            <w:proofErr w:type="spellEnd"/>
            <w:r w:rsidRPr="008A03CA">
              <w:rPr>
                <w:rFonts w:ascii="Calibri" w:eastAsia="Times New Roman" w:hAnsi="Calibri" w:cs="Calibri"/>
                <w:szCs w:val="24"/>
                <w:lang w:val="en-GB" w:eastAsia="ar-SA"/>
              </w:rPr>
              <w:t xml:space="preserve">αντισωμάτων IgG </w:t>
            </w:r>
            <w:proofErr w:type="spellStart"/>
            <w:r w:rsidRPr="008A03CA">
              <w:rPr>
                <w:rFonts w:ascii="Calibri" w:eastAsia="Times New Roman" w:hAnsi="Calibri" w:cs="Calibri"/>
                <w:szCs w:val="24"/>
                <w:lang w:val="en-GB" w:eastAsia="ar-SA"/>
              </w:rPr>
              <w:t>έν</w:t>
            </w:r>
            <w:proofErr w:type="spellEnd"/>
            <w:r w:rsidRPr="008A03CA">
              <w:rPr>
                <w:rFonts w:ascii="Calibri" w:eastAsia="Times New Roman" w:hAnsi="Calibri" w:cs="Calibri"/>
                <w:szCs w:val="24"/>
                <w:lang w:val="en-GB" w:eastAsia="ar-SA"/>
              </w:rPr>
              <w:t>αντι παρα</w:t>
            </w:r>
            <w:proofErr w:type="spellStart"/>
            <w:r w:rsidRPr="008A03CA">
              <w:rPr>
                <w:rFonts w:ascii="Calibri" w:eastAsia="Times New Roman" w:hAnsi="Calibri" w:cs="Calibri"/>
                <w:szCs w:val="24"/>
                <w:lang w:val="en-GB" w:eastAsia="ar-SA"/>
              </w:rPr>
              <w:t>νεο</w:t>
            </w:r>
            <w:proofErr w:type="spellEnd"/>
            <w:r w:rsidRPr="008A03CA">
              <w:rPr>
                <w:rFonts w:ascii="Calibri" w:eastAsia="Times New Roman" w:hAnsi="Calibri" w:cs="Calibri"/>
                <w:szCs w:val="24"/>
                <w:lang w:val="en-GB" w:eastAsia="ar-SA"/>
              </w:rPr>
              <w:t xml:space="preserve">πλασματικών </w:t>
            </w:r>
            <w:proofErr w:type="spellStart"/>
            <w:r w:rsidRPr="008A03CA">
              <w:rPr>
                <w:rFonts w:ascii="Calibri" w:eastAsia="Times New Roman" w:hAnsi="Calibri" w:cs="Calibri"/>
                <w:szCs w:val="24"/>
                <w:lang w:val="en-GB" w:eastAsia="ar-SA"/>
              </w:rPr>
              <w:t>νευρολογικών</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συνδρόμων</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Ri</w:t>
            </w:r>
            <w:proofErr w:type="spellEnd"/>
            <w:r w:rsidRPr="008A03CA">
              <w:rPr>
                <w:rFonts w:ascii="Calibri" w:eastAsia="Times New Roman" w:hAnsi="Calibri" w:cs="Calibri"/>
                <w:szCs w:val="24"/>
                <w:lang w:val="en-GB" w:eastAsia="ar-SA"/>
              </w:rPr>
              <w:t xml:space="preserve">, Hu, </w:t>
            </w:r>
            <w:proofErr w:type="spellStart"/>
            <w:r w:rsidRPr="008A03CA">
              <w:rPr>
                <w:rFonts w:ascii="Calibri" w:eastAsia="Times New Roman" w:hAnsi="Calibri" w:cs="Calibri"/>
                <w:szCs w:val="24"/>
                <w:lang w:val="en-GB" w:eastAsia="ar-SA"/>
              </w:rPr>
              <w:t>Yo</w:t>
            </w:r>
            <w:proofErr w:type="spellEnd"/>
            <w:r w:rsidRPr="008A03CA">
              <w:rPr>
                <w:rFonts w:ascii="Calibri" w:eastAsia="Times New Roman" w:hAnsi="Calibri" w:cs="Calibri"/>
                <w:szCs w:val="24"/>
                <w:lang w:val="en-GB" w:eastAsia="ar-SA"/>
              </w:rPr>
              <w:t>, α</w:t>
            </w:r>
            <w:proofErr w:type="spellStart"/>
            <w:r w:rsidRPr="008A03CA">
              <w:rPr>
                <w:rFonts w:ascii="Calibri" w:eastAsia="Times New Roman" w:hAnsi="Calibri" w:cs="Calibri"/>
                <w:szCs w:val="24"/>
                <w:lang w:val="en-GB" w:eastAsia="ar-SA"/>
              </w:rPr>
              <w:t>μφιφυσίνη</w:t>
            </w:r>
            <w:proofErr w:type="spellEnd"/>
            <w:r w:rsidRPr="008A03CA">
              <w:rPr>
                <w:rFonts w:ascii="Calibri" w:eastAsia="Times New Roman" w:hAnsi="Calibri" w:cs="Calibri"/>
                <w:szCs w:val="24"/>
                <w:lang w:val="en-GB" w:eastAsia="ar-SA"/>
              </w:rPr>
              <w:t xml:space="preserve">, PNMA2 (Ma-2), CV2, </w:t>
            </w:r>
            <w:proofErr w:type="spellStart"/>
            <w:r w:rsidRPr="008A03CA">
              <w:rPr>
                <w:rFonts w:ascii="Calibri" w:eastAsia="Times New Roman" w:hAnsi="Calibri" w:cs="Calibri"/>
                <w:szCs w:val="24"/>
                <w:lang w:val="en-GB" w:eastAsia="ar-SA"/>
              </w:rPr>
              <w:t>ρεκο</w:t>
            </w:r>
            <w:proofErr w:type="spellEnd"/>
            <w:r w:rsidRPr="008A03CA">
              <w:rPr>
                <w:rFonts w:ascii="Calibri" w:eastAsia="Times New Roman" w:hAnsi="Calibri" w:cs="Calibri"/>
                <w:szCs w:val="24"/>
                <w:lang w:val="en-GB" w:eastAsia="ar-SA"/>
              </w:rPr>
              <w:t xml:space="preserve">βερίνη, SOX1, </w:t>
            </w:r>
            <w:proofErr w:type="spellStart"/>
            <w:r w:rsidRPr="008A03CA">
              <w:rPr>
                <w:rFonts w:ascii="Calibri" w:eastAsia="Times New Roman" w:hAnsi="Calibri" w:cs="Calibri"/>
                <w:szCs w:val="24"/>
                <w:lang w:val="en-GB" w:eastAsia="ar-SA"/>
              </w:rPr>
              <w:t>titin</w:t>
            </w:r>
            <w:proofErr w:type="spellEnd"/>
            <w:r w:rsidRPr="008A03CA">
              <w:rPr>
                <w:rFonts w:ascii="Calibri" w:eastAsia="Times New Roman" w:hAnsi="Calibri" w:cs="Calibri"/>
                <w:szCs w:val="24"/>
                <w:lang w:val="en-GB" w:eastAsia="ar-SA"/>
              </w:rPr>
              <w:t>, Zic</w:t>
            </w:r>
            <w:proofErr w:type="gramStart"/>
            <w:r w:rsidRPr="008A03CA">
              <w:rPr>
                <w:rFonts w:ascii="Calibri" w:eastAsia="Times New Roman" w:hAnsi="Calibri" w:cs="Calibri"/>
                <w:szCs w:val="24"/>
                <w:lang w:val="en-GB" w:eastAsia="ar-SA"/>
              </w:rPr>
              <w:t>4,  απ</w:t>
            </w:r>
            <w:proofErr w:type="spellStart"/>
            <w:r w:rsidRPr="008A03CA">
              <w:rPr>
                <w:rFonts w:ascii="Calibri" w:eastAsia="Times New Roman" w:hAnsi="Calibri" w:cs="Calibri"/>
                <w:szCs w:val="24"/>
                <w:lang w:val="en-GB" w:eastAsia="ar-SA"/>
              </w:rPr>
              <w:t>οκ</w:t>
            </w:r>
            <w:proofErr w:type="spellEnd"/>
            <w:r w:rsidRPr="008A03CA">
              <w:rPr>
                <w:rFonts w:ascii="Calibri" w:eastAsia="Times New Roman" w:hAnsi="Calibri" w:cs="Calibri"/>
                <w:szCs w:val="24"/>
                <w:lang w:val="en-GB" w:eastAsia="ar-SA"/>
              </w:rPr>
              <w:t>αρβοξυλάσης</w:t>
            </w:r>
            <w:proofErr w:type="gram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του</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γλουτ</w:t>
            </w:r>
            <w:proofErr w:type="spellEnd"/>
            <w:r w:rsidRPr="008A03CA">
              <w:rPr>
                <w:rFonts w:ascii="Calibri" w:eastAsia="Times New Roman" w:hAnsi="Calibri" w:cs="Calibri"/>
                <w:szCs w:val="24"/>
                <w:lang w:val="en-GB" w:eastAsia="ar-SA"/>
              </w:rPr>
              <w:t xml:space="preserve">αμινικού </w:t>
            </w:r>
            <w:proofErr w:type="spellStart"/>
            <w:r w:rsidRPr="008A03CA">
              <w:rPr>
                <w:rFonts w:ascii="Calibri" w:eastAsia="Times New Roman" w:hAnsi="Calibri" w:cs="Calibri"/>
                <w:szCs w:val="24"/>
                <w:lang w:val="en-GB" w:eastAsia="ar-SA"/>
              </w:rPr>
              <w:t>οξέως</w:t>
            </w:r>
            <w:proofErr w:type="spellEnd"/>
            <w:r w:rsidRPr="008A03CA">
              <w:rPr>
                <w:rFonts w:ascii="Calibri" w:eastAsia="Times New Roman" w:hAnsi="Calibri" w:cs="Calibri"/>
                <w:szCs w:val="24"/>
                <w:lang w:val="en-GB" w:eastAsia="ar-SA"/>
              </w:rPr>
              <w:t xml:space="preserve"> (GAD) 65kDa , </w:t>
            </w:r>
            <w:proofErr w:type="spellStart"/>
            <w:r w:rsidRPr="008A03CA">
              <w:rPr>
                <w:rFonts w:ascii="Calibri" w:eastAsia="Times New Roman" w:hAnsi="Calibri" w:cs="Calibri"/>
                <w:szCs w:val="24"/>
                <w:lang w:val="en-GB" w:eastAsia="ar-SA"/>
              </w:rPr>
              <w:t>Tr</w:t>
            </w:r>
            <w:proofErr w:type="spellEnd"/>
            <w:r w:rsidRPr="008A03CA">
              <w:rPr>
                <w:rFonts w:ascii="Calibri" w:eastAsia="Times New Roman" w:hAnsi="Calibri" w:cs="Calibri"/>
                <w:szCs w:val="24"/>
                <w:lang w:val="en-GB" w:eastAsia="ar-SA"/>
              </w:rPr>
              <w:t xml:space="preserve"> (DNER), </w:t>
            </w:r>
            <w:proofErr w:type="spellStart"/>
            <w:r w:rsidRPr="008A03CA">
              <w:rPr>
                <w:rFonts w:ascii="Calibri" w:eastAsia="Times New Roman" w:hAnsi="Calibri" w:cs="Calibri"/>
                <w:szCs w:val="24"/>
                <w:lang w:val="en-GB" w:eastAsia="ar-SA"/>
              </w:rPr>
              <w:t>χωριστά</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σε</w:t>
            </w:r>
            <w:proofErr w:type="spellEnd"/>
            <w:r w:rsidRPr="008A03CA">
              <w:rPr>
                <w:rFonts w:ascii="Calibri" w:eastAsia="Times New Roman" w:hAnsi="Calibri" w:cs="Calibri"/>
                <w:szCs w:val="24"/>
                <w:lang w:val="en-GB" w:eastAsia="ar-SA"/>
              </w:rPr>
              <w:t xml:space="preserve"> α</w:t>
            </w:r>
            <w:proofErr w:type="spellStart"/>
            <w:r w:rsidRPr="008A03CA">
              <w:rPr>
                <w:rFonts w:ascii="Calibri" w:eastAsia="Times New Roman" w:hAnsi="Calibri" w:cs="Calibri"/>
                <w:szCs w:val="24"/>
                <w:lang w:val="en-GB" w:eastAsia="ar-SA"/>
              </w:rPr>
              <w:t>νθρώ</w:t>
            </w:r>
            <w:proofErr w:type="spellEnd"/>
            <w:r w:rsidRPr="008A03CA">
              <w:rPr>
                <w:rFonts w:ascii="Calibri" w:eastAsia="Times New Roman" w:hAnsi="Calibri" w:cs="Calibri"/>
                <w:szCs w:val="24"/>
                <w:lang w:val="en-GB" w:eastAsia="ar-SA"/>
              </w:rPr>
              <w:t xml:space="preserve">που </w:t>
            </w:r>
            <w:proofErr w:type="spellStart"/>
            <w:r w:rsidRPr="008A03CA">
              <w:rPr>
                <w:rFonts w:ascii="Calibri" w:eastAsia="Times New Roman" w:hAnsi="Calibri" w:cs="Calibri"/>
                <w:szCs w:val="24"/>
                <w:lang w:val="en-GB" w:eastAsia="ar-SA"/>
              </w:rPr>
              <w:t>ορό</w:t>
            </w:r>
            <w:proofErr w:type="spellEnd"/>
            <w:r w:rsidRPr="008A03CA">
              <w:rPr>
                <w:rFonts w:ascii="Calibri" w:eastAsia="Times New Roman" w:hAnsi="Calibri" w:cs="Calibri"/>
                <w:szCs w:val="24"/>
                <w:lang w:val="en-GB" w:eastAsia="ar-SA"/>
              </w:rPr>
              <w:t xml:space="preserve"> ή π</w:t>
            </w:r>
            <w:proofErr w:type="spellStart"/>
            <w:r w:rsidRPr="008A03CA">
              <w:rPr>
                <w:rFonts w:ascii="Calibri" w:eastAsia="Times New Roman" w:hAnsi="Calibri" w:cs="Calibri"/>
                <w:szCs w:val="24"/>
                <w:lang w:val="en-GB" w:eastAsia="ar-SA"/>
              </w:rPr>
              <w:t>λάσμ</w:t>
            </w:r>
            <w:proofErr w:type="spellEnd"/>
            <w:r w:rsidRPr="008A03CA">
              <w:rPr>
                <w:rFonts w:ascii="Calibri" w:eastAsia="Times New Roman" w:hAnsi="Calibri" w:cs="Calibri"/>
                <w:szCs w:val="24"/>
                <w:lang w:val="en-GB" w:eastAsia="ar-SA"/>
              </w:rPr>
              <w:t xml:space="preserve">α, </w:t>
            </w:r>
            <w:proofErr w:type="spellStart"/>
            <w:r w:rsidRPr="008A03CA">
              <w:rPr>
                <w:rFonts w:ascii="Calibri" w:eastAsia="Times New Roman" w:hAnsi="Calibri" w:cs="Calibri"/>
                <w:szCs w:val="24"/>
                <w:lang w:val="en-GB" w:eastAsia="ar-SA"/>
              </w:rPr>
              <w:t>με</w:t>
            </w:r>
            <w:proofErr w:type="spellEnd"/>
            <w:r w:rsidRPr="008A03CA">
              <w:rPr>
                <w:rFonts w:ascii="Calibri" w:eastAsia="Times New Roman" w:hAnsi="Calibri" w:cs="Calibri"/>
                <w:szCs w:val="24"/>
                <w:lang w:val="en-GB" w:eastAsia="ar-SA"/>
              </w:rPr>
              <w:t xml:space="preserve"> υπ</w:t>
            </w:r>
            <w:proofErr w:type="spellStart"/>
            <w:r w:rsidRPr="008A03CA">
              <w:rPr>
                <w:rFonts w:ascii="Calibri" w:eastAsia="Times New Roman" w:hAnsi="Calibri" w:cs="Calibri"/>
                <w:szCs w:val="24"/>
                <w:lang w:val="en-GB" w:eastAsia="ar-SA"/>
              </w:rPr>
              <w:t>όστρωμ</w:t>
            </w:r>
            <w:proofErr w:type="spellEnd"/>
            <w:r w:rsidRPr="008A03CA">
              <w:rPr>
                <w:rFonts w:ascii="Calibri" w:eastAsia="Times New Roman" w:hAnsi="Calibri" w:cs="Calibri"/>
                <w:szCs w:val="24"/>
                <w:lang w:val="en-GB" w:eastAsia="ar-SA"/>
              </w:rPr>
              <w:t>α α</w:t>
            </w:r>
            <w:proofErr w:type="spellStart"/>
            <w:r w:rsidRPr="008A03CA">
              <w:rPr>
                <w:rFonts w:ascii="Calibri" w:eastAsia="Times New Roman" w:hAnsi="Calibri" w:cs="Calibri"/>
                <w:szCs w:val="24"/>
                <w:lang w:val="en-GB" w:eastAsia="ar-SA"/>
              </w:rPr>
              <w:t>ντιγόν</w:t>
            </w:r>
            <w:proofErr w:type="spellEnd"/>
            <w:r w:rsidRPr="008A03CA">
              <w:rPr>
                <w:rFonts w:ascii="Calibri" w:eastAsia="Times New Roman" w:hAnsi="Calibri" w:cs="Calibri"/>
                <w:szCs w:val="24"/>
                <w:lang w:val="en-GB" w:eastAsia="ar-SA"/>
              </w:rPr>
              <w:t xml:space="preserve">α </w:t>
            </w:r>
            <w:proofErr w:type="spellStart"/>
            <w:r w:rsidRPr="008A03CA">
              <w:rPr>
                <w:rFonts w:ascii="Calibri" w:eastAsia="Times New Roman" w:hAnsi="Calibri" w:cs="Calibri"/>
                <w:szCs w:val="24"/>
                <w:lang w:val="en-GB" w:eastAsia="ar-SA"/>
              </w:rPr>
              <w:lastRenderedPageBreak/>
              <w:t>στυ</w:t>
            </w:r>
            <w:proofErr w:type="spellEnd"/>
            <w:r w:rsidRPr="008A03CA">
              <w:rPr>
                <w:rFonts w:ascii="Calibri" w:eastAsia="Times New Roman" w:hAnsi="Calibri" w:cs="Calibri"/>
                <w:szCs w:val="24"/>
                <w:lang w:val="en-GB" w:eastAsia="ar-SA"/>
              </w:rPr>
              <w:t xml:space="preserve">πωμένα </w:t>
            </w:r>
            <w:proofErr w:type="spellStart"/>
            <w:r w:rsidRPr="008A03CA">
              <w:rPr>
                <w:rFonts w:ascii="Calibri" w:eastAsia="Times New Roman" w:hAnsi="Calibri" w:cs="Calibri"/>
                <w:szCs w:val="24"/>
                <w:lang w:val="en-GB" w:eastAsia="ar-SA"/>
              </w:rPr>
              <w:t>σε</w:t>
            </w:r>
            <w:proofErr w:type="spellEnd"/>
            <w:r w:rsidRPr="008A03CA">
              <w:rPr>
                <w:rFonts w:ascii="Calibri" w:eastAsia="Times New Roman" w:hAnsi="Calibri" w:cs="Calibri"/>
                <w:szCs w:val="24"/>
                <w:lang w:val="en-GB" w:eastAsia="ar-SA"/>
              </w:rPr>
              <w:t xml:space="preserve"> </w:t>
            </w:r>
            <w:proofErr w:type="spellStart"/>
            <w:r w:rsidRPr="008A03CA">
              <w:rPr>
                <w:rFonts w:ascii="Calibri" w:eastAsia="Times New Roman" w:hAnsi="Calibri" w:cs="Calibri"/>
                <w:szCs w:val="24"/>
                <w:lang w:val="en-GB" w:eastAsia="ar-SA"/>
              </w:rPr>
              <w:t>μεμ</w:t>
            </w:r>
            <w:proofErr w:type="spellEnd"/>
            <w:r w:rsidRPr="008A03CA">
              <w:rPr>
                <w:rFonts w:ascii="Calibri" w:eastAsia="Times New Roman" w:hAnsi="Calibri" w:cs="Calibri"/>
                <w:szCs w:val="24"/>
                <w:lang w:val="en-GB" w:eastAsia="ar-SA"/>
              </w:rPr>
              <w:t>βράνη τα</w:t>
            </w:r>
            <w:proofErr w:type="spellStart"/>
            <w:r w:rsidRPr="008A03CA">
              <w:rPr>
                <w:rFonts w:ascii="Calibri" w:eastAsia="Times New Roman" w:hAnsi="Calibri" w:cs="Calibri"/>
                <w:szCs w:val="24"/>
                <w:lang w:val="en-GB" w:eastAsia="ar-SA"/>
              </w:rPr>
              <w:t>ινί</w:t>
            </w:r>
            <w:proofErr w:type="spellEnd"/>
            <w:r w:rsidRPr="008A03CA">
              <w:rPr>
                <w:rFonts w:ascii="Calibri" w:eastAsia="Times New Roman" w:hAnsi="Calibri" w:cs="Calibri"/>
                <w:szCs w:val="24"/>
                <w:lang w:val="en-GB" w:eastAsia="ar-SA"/>
              </w:rPr>
              <w:t xml:space="preserve">ας (strip). </w:t>
            </w:r>
            <w:r w:rsidRPr="008A03CA">
              <w:rPr>
                <w:rFonts w:ascii="Calibri" w:eastAsia="Times New Roman" w:hAnsi="Calibri" w:cs="Calibri"/>
                <w:szCs w:val="24"/>
                <w:lang w:eastAsia="ar-SA"/>
              </w:rPr>
              <w:t xml:space="preserve">Η συσκευασία να περιέχει όλα τα απαιτούμενα αντιδραστήρια για την εκτέλεση του προσδιορισμού, να μπορεί να δουλευτεί ακόμη και ως μονός έλεγχος για κάθε ταινία, και να μην απαιτεί ιδιαίτερο εξοπλισμό για τη χρήση του. Η μέθοδος να είναι απλή, να ολοκληρώνεται σε σύντομο χρονικό διάστημα &amp; να παρέχει εξαιρετική ευαισθησία και ειδικότητα. Να διαθέτει </w:t>
            </w:r>
            <w:r w:rsidRPr="008A03CA">
              <w:rPr>
                <w:rFonts w:ascii="Calibri" w:eastAsia="Times New Roman" w:hAnsi="Calibri" w:cs="Calibri"/>
                <w:szCs w:val="24"/>
                <w:lang w:val="en-GB" w:eastAsia="ar-SA"/>
              </w:rPr>
              <w:t>CE</w:t>
            </w:r>
            <w:r w:rsidRPr="008A03CA">
              <w:rPr>
                <w:rFonts w:ascii="Calibri" w:eastAsia="Times New Roman" w:hAnsi="Calibri" w:cs="Calibri"/>
                <w:szCs w:val="24"/>
                <w:lang w:eastAsia="ar-SA"/>
              </w:rPr>
              <w:t xml:space="preserve"> σήμανση και να είναι σύμφωνο με την οδηγία </w:t>
            </w:r>
            <w:r w:rsidRPr="008A03CA">
              <w:rPr>
                <w:rFonts w:ascii="Calibri" w:eastAsia="Times New Roman" w:hAnsi="Calibri" w:cs="Calibri"/>
                <w:szCs w:val="24"/>
                <w:lang w:val="en-GB" w:eastAsia="ar-SA"/>
              </w:rPr>
              <w:t>IVD</w:t>
            </w:r>
            <w:r w:rsidRPr="008A03CA">
              <w:rPr>
                <w:rFonts w:ascii="Calibri" w:eastAsia="Times New Roman" w:hAnsi="Calibri" w:cs="Calibri"/>
                <w:szCs w:val="24"/>
                <w:lang w:eastAsia="ar-SA"/>
              </w:rPr>
              <w:t xml:space="preserve"> της Ε.Ε. Συσκευασία των 16 ελέγχων</w:t>
            </w:r>
          </w:p>
        </w:tc>
        <w:tc>
          <w:tcPr>
            <w:tcW w:w="245"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298"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853"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lastRenderedPageBreak/>
              <w:t>36.3</w:t>
            </w:r>
          </w:p>
        </w:tc>
        <w:tc>
          <w:tcPr>
            <w:tcW w:w="2901"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 xml:space="preserve">Φορείς επώασης για την ταυτόχρονη ανάλυση 44 δειγμάτων, με τη μέθοδο της </w:t>
            </w:r>
            <w:proofErr w:type="spellStart"/>
            <w:r w:rsidRPr="008A03CA">
              <w:rPr>
                <w:rFonts w:ascii="Calibri" w:eastAsia="Times New Roman" w:hAnsi="Calibri" w:cs="Calibri"/>
                <w:szCs w:val="24"/>
                <w:lang w:eastAsia="ar-SA"/>
              </w:rPr>
              <w:t>ανοσοαποτύπωσης</w:t>
            </w:r>
            <w:proofErr w:type="spellEnd"/>
            <w:r w:rsidRPr="008A03CA">
              <w:rPr>
                <w:rFonts w:ascii="Calibri" w:eastAsia="Times New Roman" w:hAnsi="Calibri" w:cs="Calibri"/>
                <w:szCs w:val="24"/>
                <w:lang w:eastAsia="ar-SA"/>
              </w:rPr>
              <w:t>.</w:t>
            </w:r>
          </w:p>
        </w:tc>
        <w:tc>
          <w:tcPr>
            <w:tcW w:w="245"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298"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853"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r w:rsidR="008A03CA" w:rsidRPr="008A03CA" w:rsidTr="006E1321">
        <w:trPr>
          <w:trHeight w:val="688"/>
        </w:trPr>
        <w:tc>
          <w:tcPr>
            <w:tcW w:w="704" w:type="pct"/>
            <w:tcBorders>
              <w:top w:val="single" w:sz="4" w:space="0" w:color="auto"/>
              <w:left w:val="single" w:sz="4" w:space="0" w:color="auto"/>
              <w:bottom w:val="single" w:sz="4" w:space="0" w:color="auto"/>
              <w:right w:val="nil"/>
            </w:tcBorders>
            <w:shd w:val="clear" w:color="auto" w:fill="auto"/>
            <w:noWrap/>
            <w:vAlign w:val="center"/>
          </w:tcPr>
          <w:p w:rsidR="008A03CA" w:rsidRPr="008A03CA" w:rsidRDefault="008A03CA" w:rsidP="008A03CA">
            <w:pPr>
              <w:suppressAutoHyphens/>
              <w:spacing w:after="120" w:line="240" w:lineRule="auto"/>
              <w:jc w:val="center"/>
              <w:rPr>
                <w:rFonts w:ascii="Calibri" w:eastAsia="Times New Roman" w:hAnsi="Calibri" w:cs="Calibri"/>
                <w:b/>
                <w:bCs/>
                <w:color w:val="000000"/>
                <w:szCs w:val="24"/>
                <w:lang w:val="en-GB" w:eastAsia="ar-SA"/>
              </w:rPr>
            </w:pPr>
            <w:r w:rsidRPr="008A03CA">
              <w:rPr>
                <w:rFonts w:ascii="Calibri" w:eastAsia="Times New Roman" w:hAnsi="Calibri" w:cs="Calibri"/>
                <w:b/>
                <w:bCs/>
                <w:color w:val="000000"/>
                <w:szCs w:val="24"/>
                <w:lang w:val="en-GB" w:eastAsia="ar-SA"/>
              </w:rPr>
              <w:t>36.4</w:t>
            </w:r>
          </w:p>
        </w:tc>
        <w:tc>
          <w:tcPr>
            <w:tcW w:w="2901" w:type="pct"/>
            <w:shd w:val="clear" w:color="000000" w:fill="FFFFFF"/>
          </w:tcPr>
          <w:p w:rsidR="008A03CA" w:rsidRPr="008A03CA" w:rsidRDefault="008A03CA" w:rsidP="008A03CA">
            <w:pPr>
              <w:suppressAutoHyphens/>
              <w:spacing w:after="120" w:line="240" w:lineRule="auto"/>
              <w:jc w:val="both"/>
              <w:rPr>
                <w:rFonts w:ascii="Calibri" w:eastAsia="Times New Roman" w:hAnsi="Calibri" w:cs="Calibri"/>
                <w:szCs w:val="24"/>
                <w:lang w:eastAsia="ar-SA"/>
              </w:rPr>
            </w:pPr>
            <w:r w:rsidRPr="008A03CA">
              <w:rPr>
                <w:rFonts w:ascii="Calibri" w:eastAsia="Times New Roman" w:hAnsi="Calibri" w:cs="Calibri"/>
                <w:szCs w:val="24"/>
                <w:lang w:eastAsia="ar-SA"/>
              </w:rPr>
              <w:t>Ειδικό διάλυμα, κατάλληλο για το καθαρισμό και την απολύμανση των επιμέρους μερών του αναλυτή</w:t>
            </w:r>
          </w:p>
        </w:tc>
        <w:tc>
          <w:tcPr>
            <w:tcW w:w="245"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298"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c>
          <w:tcPr>
            <w:tcW w:w="853" w:type="pct"/>
            <w:shd w:val="clear" w:color="000000" w:fill="FFFFFF"/>
          </w:tcPr>
          <w:p w:rsidR="008A03CA" w:rsidRPr="008A03CA" w:rsidRDefault="008A03CA" w:rsidP="008A03CA">
            <w:pPr>
              <w:suppressAutoHyphens/>
              <w:spacing w:after="0" w:line="240" w:lineRule="auto"/>
              <w:jc w:val="both"/>
              <w:rPr>
                <w:rFonts w:ascii="Calibri" w:eastAsia="Calibri" w:hAnsi="Calibri" w:cs="Calibri"/>
                <w:szCs w:val="24"/>
                <w:lang w:eastAsia="en-US"/>
              </w:rPr>
            </w:pPr>
          </w:p>
        </w:tc>
      </w:tr>
    </w:tbl>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Pr="008A03CA" w:rsidRDefault="008A03CA" w:rsidP="008A03CA">
      <w:pPr>
        <w:suppressAutoHyphens/>
        <w:spacing w:after="120" w:line="240" w:lineRule="auto"/>
        <w:jc w:val="both"/>
        <w:rPr>
          <w:rFonts w:ascii="Calibri" w:eastAsia="Times New Roman" w:hAnsi="Calibri" w:cs="Calibri"/>
          <w:b/>
          <w:szCs w:val="24"/>
          <w:u w:val="single"/>
          <w:lang w:eastAsia="ar-SA"/>
        </w:rPr>
      </w:pPr>
    </w:p>
    <w:p w:rsidR="008A03CA" w:rsidRDefault="008A03CA"/>
    <w:p w:rsidR="008A03CA" w:rsidRDefault="008A03CA"/>
    <w:sectPr w:rsidR="008A03CA">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49" w:rsidRDefault="00D76D49" w:rsidP="008A03CA">
      <w:pPr>
        <w:spacing w:after="0" w:line="240" w:lineRule="auto"/>
      </w:pPr>
      <w:r>
        <w:separator/>
      </w:r>
    </w:p>
  </w:endnote>
  <w:endnote w:type="continuationSeparator" w:id="0">
    <w:p w:rsidR="00D76D49" w:rsidRDefault="00D76D49" w:rsidP="008A0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ngsana New">
    <w:panose1 w:val="02020603050405020304"/>
    <w:charset w:val="DE"/>
    <w:family w:val="roman"/>
    <w:notTrueType/>
    <w:pitch w:val="variable"/>
    <w:sig w:usb0="01000000" w:usb1="00000000" w:usb2="00000000" w:usb3="00000000" w:csb0="00010000" w:csb1="00000000"/>
  </w:font>
  <w:font w:name="Calibri">
    <w:altName w:val="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49" w:rsidRDefault="00D76D49" w:rsidP="008A03CA">
      <w:pPr>
        <w:spacing w:after="0" w:line="240" w:lineRule="auto"/>
      </w:pPr>
      <w:r>
        <w:separator/>
      </w:r>
    </w:p>
  </w:footnote>
  <w:footnote w:type="continuationSeparator" w:id="0">
    <w:p w:rsidR="00D76D49" w:rsidRDefault="00D76D49" w:rsidP="008A0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3CA" w:rsidRDefault="008A03CA">
    <w:pPr>
      <w:pStyle w:val="Header"/>
    </w:pPr>
    <w:r>
      <w:rPr>
        <w:noProof/>
        <w:lang w:val="el-GR" w:eastAsia="el-GR"/>
      </w:rPr>
      <w:drawing>
        <wp:inline distT="0" distB="0" distL="0" distR="0" wp14:anchorId="17AB0A1B">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8A03CA" w:rsidRPr="008A03CA" w:rsidRDefault="008A03CA" w:rsidP="008A03CA">
    <w:pPr>
      <w:pStyle w:val="Header"/>
      <w:rPr>
        <w:b/>
        <w:bCs/>
        <w:lang w:val="el-GR"/>
      </w:rPr>
    </w:pPr>
    <w:r w:rsidRPr="008A03CA">
      <w:rPr>
        <w:b/>
        <w:bCs/>
        <w:lang w:val="el-GR"/>
      </w:rPr>
      <w:t>ΕΛΛΗΝΙΚΗ ΔΗΜΟΚΡΑΤΙΑ</w:t>
    </w:r>
  </w:p>
  <w:p w:rsidR="008A03CA" w:rsidRPr="008A03CA" w:rsidRDefault="008A03CA" w:rsidP="008A03CA">
    <w:pPr>
      <w:pStyle w:val="Header"/>
      <w:rPr>
        <w:b/>
        <w:lang w:val="el-GR"/>
      </w:rPr>
    </w:pPr>
    <w:r w:rsidRPr="008A03CA">
      <w:rPr>
        <w:b/>
        <w:lang w:val="el-GR"/>
      </w:rPr>
      <w:t xml:space="preserve">ΥΠΟΥΡΓΕΙΟ </w:t>
    </w:r>
    <w:r w:rsidRPr="008A03CA">
      <w:rPr>
        <w:b/>
        <w:bCs/>
        <w:lang w:val="el-GR"/>
      </w:rPr>
      <w:t xml:space="preserve">ΑΝΑΠΤΥΞΗΣ </w:t>
    </w:r>
  </w:p>
  <w:p w:rsidR="008A03CA" w:rsidRPr="008A03CA" w:rsidRDefault="008A03CA" w:rsidP="008A03CA">
    <w:pPr>
      <w:pStyle w:val="Header"/>
      <w:rPr>
        <w:b/>
        <w:lang w:val="el-GR"/>
      </w:rPr>
    </w:pPr>
    <w:r w:rsidRPr="008A03CA">
      <w:rPr>
        <w:b/>
        <w:lang w:val="el-GR"/>
      </w:rPr>
      <w:t>ΓΕΝΙΚΗ ΓΡΑΜΜΑΤΕΙΑ ΕΡΕΥΝΑΣ &amp; ΚΑΙΝΟΤΟΜΙΑΣ</w:t>
    </w:r>
  </w:p>
  <w:p w:rsidR="008A03CA" w:rsidRPr="008A03CA" w:rsidRDefault="008A03CA">
    <w:pPr>
      <w:pStyle w:val="Header"/>
      <w:rPr>
        <w:lang w:val="el-GR"/>
      </w:rPr>
    </w:pPr>
    <w:r>
      <w:rPr>
        <w:noProof/>
        <w:lang w:val="el-GR" w:eastAsia="el-GR"/>
      </w:rPr>
      <w:drawing>
        <wp:inline distT="0" distB="0" distL="0" distR="0" wp14:anchorId="2D7D9A5B">
          <wp:extent cx="2395855" cy="359410"/>
          <wp:effectExtent l="0" t="0" r="4445" b="254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30C1C45"/>
    <w:multiLevelType w:val="hybridMultilevel"/>
    <w:tmpl w:val="668CA7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648325C"/>
    <w:multiLevelType w:val="hybridMultilevel"/>
    <w:tmpl w:val="5776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7BCA"/>
    <w:multiLevelType w:val="hybridMultilevel"/>
    <w:tmpl w:val="94E82B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1B32A1"/>
    <w:multiLevelType w:val="hybridMultilevel"/>
    <w:tmpl w:val="8F0401B8"/>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90510F8"/>
    <w:multiLevelType w:val="hybridMultilevel"/>
    <w:tmpl w:val="4EF0D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822F0"/>
    <w:multiLevelType w:val="hybridMultilevel"/>
    <w:tmpl w:val="E32A5DEC"/>
    <w:lvl w:ilvl="0" w:tplc="0409000B">
      <w:start w:val="1"/>
      <w:numFmt w:val="bullet"/>
      <w:lvlText w:val=""/>
      <w:lvlJc w:val="left"/>
      <w:pPr>
        <w:tabs>
          <w:tab w:val="num" w:pos="360"/>
        </w:tabs>
        <w:ind w:left="340" w:hanging="340"/>
      </w:pPr>
      <w:rPr>
        <w:rFonts w:ascii="Wingdings" w:hAnsi="Wingdings" w:hint="default"/>
      </w:rPr>
    </w:lvl>
    <w:lvl w:ilvl="1" w:tplc="7FBAA33C">
      <w:start w:val="1"/>
      <w:numFmt w:val="decimal"/>
      <w:lvlText w:val="%2."/>
      <w:lvlJc w:val="left"/>
      <w:pPr>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242D1665"/>
    <w:multiLevelType w:val="hybridMultilevel"/>
    <w:tmpl w:val="C8641B6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206018"/>
    <w:multiLevelType w:val="hybridMultilevel"/>
    <w:tmpl w:val="97B6B1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5" w15:restartNumberingAfterBreak="0">
    <w:nsid w:val="35D7383F"/>
    <w:multiLevelType w:val="hybridMultilevel"/>
    <w:tmpl w:val="279ACA7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C17DDA"/>
    <w:multiLevelType w:val="hybridMultilevel"/>
    <w:tmpl w:val="AECC55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861C08"/>
    <w:multiLevelType w:val="hybridMultilevel"/>
    <w:tmpl w:val="4BA67E94"/>
    <w:lvl w:ilvl="0" w:tplc="0408000B">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6B950DA"/>
    <w:multiLevelType w:val="hybridMultilevel"/>
    <w:tmpl w:val="AC444004"/>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C8E7B43"/>
    <w:multiLevelType w:val="hybridMultilevel"/>
    <w:tmpl w:val="CB564AA8"/>
    <w:lvl w:ilvl="0" w:tplc="0408000B">
      <w:start w:val="1"/>
      <w:numFmt w:val="bullet"/>
      <w:lvlText w:val=""/>
      <w:lvlJc w:val="left"/>
      <w:pPr>
        <w:ind w:left="540" w:hanging="360"/>
      </w:pPr>
      <w:rPr>
        <w:rFonts w:ascii="Wingdings" w:hAnsi="Wingding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20" w15:restartNumberingAfterBreak="0">
    <w:nsid w:val="5CBC5EE9"/>
    <w:multiLevelType w:val="hybridMultilevel"/>
    <w:tmpl w:val="9F76F0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40A2235"/>
    <w:multiLevelType w:val="hybridMultilevel"/>
    <w:tmpl w:val="FC1EC0C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2"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3"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4" w15:restartNumberingAfterBreak="0">
    <w:nsid w:val="6F3A4AEA"/>
    <w:multiLevelType w:val="hybridMultilevel"/>
    <w:tmpl w:val="78E8D6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086C80"/>
    <w:multiLevelType w:val="hybridMultilevel"/>
    <w:tmpl w:val="669E5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86D3073"/>
    <w:multiLevelType w:val="hybridMultilevel"/>
    <w:tmpl w:val="E2B4D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3"/>
  </w:num>
  <w:num w:numId="8">
    <w:abstractNumId w:val="14"/>
  </w:num>
  <w:num w:numId="9">
    <w:abstractNumId w:val="22"/>
  </w:num>
  <w:num w:numId="10">
    <w:abstractNumId w:val="19"/>
  </w:num>
  <w:num w:numId="11">
    <w:abstractNumId w:val="18"/>
  </w:num>
  <w:num w:numId="12">
    <w:abstractNumId w:val="21"/>
  </w:num>
  <w:num w:numId="13">
    <w:abstractNumId w:val="11"/>
  </w:num>
  <w:num w:numId="14">
    <w:abstractNumId w:val="26"/>
  </w:num>
  <w:num w:numId="15">
    <w:abstractNumId w:val="10"/>
  </w:num>
  <w:num w:numId="16">
    <w:abstractNumId w:val="7"/>
  </w:num>
  <w:num w:numId="17">
    <w:abstractNumId w:val="13"/>
  </w:num>
  <w:num w:numId="18">
    <w:abstractNumId w:val="25"/>
  </w:num>
  <w:num w:numId="19">
    <w:abstractNumId w:val="16"/>
  </w:num>
  <w:num w:numId="20">
    <w:abstractNumId w:val="17"/>
  </w:num>
  <w:num w:numId="21">
    <w:abstractNumId w:val="9"/>
  </w:num>
  <w:num w:numId="22">
    <w:abstractNumId w:val="6"/>
  </w:num>
  <w:num w:numId="23">
    <w:abstractNumId w:val="12"/>
  </w:num>
  <w:num w:numId="24">
    <w:abstractNumId w:val="8"/>
  </w:num>
  <w:num w:numId="25">
    <w:abstractNumId w:val="24"/>
  </w:num>
  <w:num w:numId="26">
    <w:abstractNumId w:val="1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3CA"/>
    <w:rsid w:val="00204EC6"/>
    <w:rsid w:val="002800BB"/>
    <w:rsid w:val="007B4CBE"/>
    <w:rsid w:val="008A03CA"/>
    <w:rsid w:val="00D76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32D509-AA12-40CE-9E74-920C894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8A03CA"/>
    <w:pPr>
      <w:keepNext/>
      <w:pageBreakBefore/>
      <w:pBdr>
        <w:bottom w:val="single" w:sz="20" w:space="1" w:color="000080"/>
      </w:pBdr>
      <w:suppressAutoHyphens/>
      <w:spacing w:before="320" w:line="240" w:lineRule="auto"/>
      <w:jc w:val="both"/>
      <w:outlineLvl w:val="0"/>
    </w:pPr>
    <w:rPr>
      <w:rFonts w:ascii="Arial" w:eastAsia="Times New Roman" w:hAnsi="Arial" w:cs="Arial"/>
      <w:b/>
      <w:bCs/>
      <w:color w:val="333399"/>
      <w:sz w:val="28"/>
      <w:szCs w:val="32"/>
      <w:lang w:val="en-US" w:eastAsia="ar-SA"/>
    </w:rPr>
  </w:style>
  <w:style w:type="paragraph" w:styleId="Heading2">
    <w:name w:val="heading 2"/>
    <w:basedOn w:val="Heading1"/>
    <w:next w:val="Normal"/>
    <w:link w:val="Heading2Char1"/>
    <w:uiPriority w:val="9"/>
    <w:qFormat/>
    <w:rsid w:val="008A03CA"/>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8A03CA"/>
    <w:pPr>
      <w:keepNext/>
      <w:suppressAutoHyphens/>
      <w:spacing w:before="240" w:after="60" w:line="240" w:lineRule="auto"/>
      <w:ind w:left="567" w:hanging="567"/>
      <w:jc w:val="both"/>
      <w:outlineLvl w:val="2"/>
    </w:pPr>
    <w:rPr>
      <w:rFonts w:ascii="Arial" w:eastAsia="Times New Roman" w:hAnsi="Arial" w:cs="Times New Roman"/>
      <w:b/>
      <w:bCs/>
      <w:szCs w:val="26"/>
      <w:lang w:val="en-GB" w:eastAsia="ar-SA"/>
    </w:rPr>
  </w:style>
  <w:style w:type="paragraph" w:styleId="Heading4">
    <w:name w:val="heading 4"/>
    <w:basedOn w:val="Normal"/>
    <w:next w:val="Normal"/>
    <w:link w:val="Heading4Char1"/>
    <w:uiPriority w:val="9"/>
    <w:qFormat/>
    <w:rsid w:val="008A03CA"/>
    <w:pPr>
      <w:keepNext/>
      <w:suppressAutoHyphens/>
      <w:spacing w:before="240" w:after="60" w:line="240" w:lineRule="auto"/>
      <w:jc w:val="both"/>
      <w:outlineLvl w:val="3"/>
    </w:pPr>
    <w:rPr>
      <w:rFonts w:ascii="Arial" w:eastAsia="Times New Roman" w:hAnsi="Arial" w:cs="Times New Roman"/>
      <w:b/>
      <w:bCs/>
      <w:szCs w:val="28"/>
      <w:lang w:val="en-GB" w:eastAsia="ar-SA"/>
    </w:rPr>
  </w:style>
  <w:style w:type="paragraph" w:styleId="Heading5">
    <w:name w:val="heading 5"/>
    <w:basedOn w:val="Normal"/>
    <w:next w:val="Normal"/>
    <w:link w:val="Heading5Char1"/>
    <w:uiPriority w:val="9"/>
    <w:qFormat/>
    <w:rsid w:val="008A03CA"/>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rsid w:val="007B4CBE"/>
    <w:pPr>
      <w:suppressAutoHyphens/>
      <w:spacing w:after="0" w:line="240" w:lineRule="auto"/>
      <w:ind w:left="1540"/>
    </w:pPr>
    <w:rPr>
      <w:rFonts w:ascii="Calibri" w:eastAsia="Times New Roman" w:hAnsi="Calibri" w:cs="Calibri"/>
      <w:sz w:val="18"/>
      <w:szCs w:val="18"/>
      <w:lang w:val="en-GB" w:eastAsia="zh-CN"/>
    </w:rPr>
  </w:style>
  <w:style w:type="character" w:customStyle="1" w:styleId="Heading1Char1">
    <w:name w:val="Heading 1 Char1"/>
    <w:basedOn w:val="DefaultParagraphFont"/>
    <w:link w:val="Heading1"/>
    <w:rsid w:val="008A03CA"/>
    <w:rPr>
      <w:rFonts w:ascii="Arial" w:eastAsia="Times New Roman" w:hAnsi="Arial" w:cs="Arial"/>
      <w:b/>
      <w:bCs/>
      <w:color w:val="333399"/>
      <w:sz w:val="28"/>
      <w:szCs w:val="32"/>
      <w:lang w:val="en-US" w:eastAsia="ar-SA"/>
    </w:rPr>
  </w:style>
  <w:style w:type="character" w:customStyle="1" w:styleId="Heading2Char1">
    <w:name w:val="Heading 2 Char1"/>
    <w:basedOn w:val="DefaultParagraphFont"/>
    <w:link w:val="Heading2"/>
    <w:uiPriority w:val="9"/>
    <w:rsid w:val="008A03CA"/>
    <w:rPr>
      <w:rFonts w:ascii="Arial" w:eastAsia="Times New Roman" w:hAnsi="Arial" w:cs="Arial"/>
      <w:b/>
      <w:color w:val="002060"/>
      <w:sz w:val="24"/>
      <w:lang w:val="en-GB" w:eastAsia="ar-SA"/>
    </w:rPr>
  </w:style>
  <w:style w:type="character" w:customStyle="1" w:styleId="Heading3Char1">
    <w:name w:val="Heading 3 Char1"/>
    <w:basedOn w:val="DefaultParagraphFont"/>
    <w:link w:val="Heading3"/>
    <w:rsid w:val="008A03CA"/>
    <w:rPr>
      <w:rFonts w:ascii="Arial" w:eastAsia="Times New Roman" w:hAnsi="Arial" w:cs="Times New Roman"/>
      <w:b/>
      <w:bCs/>
      <w:szCs w:val="26"/>
      <w:lang w:val="en-GB" w:eastAsia="ar-SA"/>
    </w:rPr>
  </w:style>
  <w:style w:type="character" w:customStyle="1" w:styleId="Heading4Char1">
    <w:name w:val="Heading 4 Char1"/>
    <w:basedOn w:val="DefaultParagraphFont"/>
    <w:link w:val="Heading4"/>
    <w:uiPriority w:val="9"/>
    <w:rsid w:val="008A03CA"/>
    <w:rPr>
      <w:rFonts w:ascii="Arial" w:eastAsia="Times New Roman" w:hAnsi="Arial" w:cs="Times New Roman"/>
      <w:b/>
      <w:bCs/>
      <w:szCs w:val="28"/>
      <w:lang w:val="en-GB" w:eastAsia="ar-SA"/>
    </w:rPr>
  </w:style>
  <w:style w:type="character" w:customStyle="1" w:styleId="Heading5Char1">
    <w:name w:val="Heading 5 Char1"/>
    <w:basedOn w:val="DefaultParagraphFont"/>
    <w:link w:val="Heading5"/>
    <w:uiPriority w:val="9"/>
    <w:rsid w:val="008A03CA"/>
    <w:rPr>
      <w:rFonts w:ascii="Lucida Sans" w:eastAsia="Times New Roman" w:hAnsi="Lucida Sans" w:cs="Lucida Sans"/>
      <w:b/>
      <w:szCs w:val="20"/>
      <w:lang w:val="en-US" w:eastAsia="ar-SA"/>
    </w:rPr>
  </w:style>
  <w:style w:type="numbering" w:customStyle="1" w:styleId="1">
    <w:name w:val="Χωρίς λίστα1"/>
    <w:next w:val="NoList"/>
    <w:uiPriority w:val="99"/>
    <w:semiHidden/>
    <w:unhideWhenUsed/>
    <w:rsid w:val="008A03CA"/>
  </w:style>
  <w:style w:type="character" w:customStyle="1" w:styleId="WW8Num1z0">
    <w:name w:val="WW8Num1z0"/>
    <w:rsid w:val="008A03CA"/>
  </w:style>
  <w:style w:type="character" w:customStyle="1" w:styleId="WW8Num1z1">
    <w:name w:val="WW8Num1z1"/>
    <w:rsid w:val="008A03CA"/>
  </w:style>
  <w:style w:type="character" w:customStyle="1" w:styleId="WW8Num1z2">
    <w:name w:val="WW8Num1z2"/>
    <w:rsid w:val="008A03CA"/>
  </w:style>
  <w:style w:type="character" w:customStyle="1" w:styleId="WW8Num1z3">
    <w:name w:val="WW8Num1z3"/>
    <w:rsid w:val="008A03CA"/>
  </w:style>
  <w:style w:type="character" w:customStyle="1" w:styleId="WW8Num1z4">
    <w:name w:val="WW8Num1z4"/>
    <w:rsid w:val="008A03CA"/>
    <w:rPr>
      <w:rFonts w:ascii="Arial" w:hAnsi="Arial" w:cs="Times New Roman"/>
      <w:b w:val="0"/>
      <w:i w:val="0"/>
      <w:sz w:val="20"/>
      <w:szCs w:val="20"/>
    </w:rPr>
  </w:style>
  <w:style w:type="character" w:customStyle="1" w:styleId="WW8Num1z5">
    <w:name w:val="WW8Num1z5"/>
    <w:rsid w:val="008A03CA"/>
  </w:style>
  <w:style w:type="character" w:customStyle="1" w:styleId="WW8Num1z6">
    <w:name w:val="WW8Num1z6"/>
    <w:rsid w:val="008A03CA"/>
  </w:style>
  <w:style w:type="character" w:customStyle="1" w:styleId="WW8Num1z7">
    <w:name w:val="WW8Num1z7"/>
    <w:rsid w:val="008A03CA"/>
  </w:style>
  <w:style w:type="character" w:customStyle="1" w:styleId="WW8Num1z8">
    <w:name w:val="WW8Num1z8"/>
    <w:rsid w:val="008A03CA"/>
  </w:style>
  <w:style w:type="character" w:customStyle="1" w:styleId="WW8Num2z0">
    <w:name w:val="WW8Num2z0"/>
    <w:rsid w:val="008A03CA"/>
    <w:rPr>
      <w:rFonts w:ascii="Symbol" w:hAnsi="Symbol" w:cs="Symbol"/>
      <w:lang w:val="el-GR"/>
    </w:rPr>
  </w:style>
  <w:style w:type="character" w:customStyle="1" w:styleId="WW8Num3z0">
    <w:name w:val="WW8Num3z0"/>
    <w:rsid w:val="008A03CA"/>
    <w:rPr>
      <w:lang w:val="el-GR"/>
    </w:rPr>
  </w:style>
  <w:style w:type="character" w:customStyle="1" w:styleId="WW8Num4z0">
    <w:name w:val="WW8Num4z0"/>
    <w:rsid w:val="008A03CA"/>
    <w:rPr>
      <w:rFonts w:ascii="Webdings" w:hAnsi="Webdings" w:cs="Webdings"/>
      <w:color w:val="333399"/>
      <w:sz w:val="16"/>
    </w:rPr>
  </w:style>
  <w:style w:type="character" w:customStyle="1" w:styleId="WW8Num5z0">
    <w:name w:val="WW8Num5z0"/>
    <w:rsid w:val="008A03CA"/>
    <w:rPr>
      <w:shd w:val="clear" w:color="auto" w:fill="FFFF00"/>
      <w:lang w:val="el-GR"/>
    </w:rPr>
  </w:style>
  <w:style w:type="character" w:customStyle="1" w:styleId="WW8Num6z0">
    <w:name w:val="WW8Num6z0"/>
    <w:rsid w:val="008A03CA"/>
    <w:rPr>
      <w:b/>
      <w:bCs/>
      <w:szCs w:val="22"/>
      <w:lang w:val="el-GR"/>
    </w:rPr>
  </w:style>
  <w:style w:type="character" w:customStyle="1" w:styleId="WW8Num6z1">
    <w:name w:val="WW8Num6z1"/>
    <w:rsid w:val="008A03CA"/>
  </w:style>
  <w:style w:type="character" w:customStyle="1" w:styleId="WW8Num6z2">
    <w:name w:val="WW8Num6z2"/>
    <w:rsid w:val="008A03CA"/>
  </w:style>
  <w:style w:type="character" w:customStyle="1" w:styleId="WW8Num6z3">
    <w:name w:val="WW8Num6z3"/>
    <w:rsid w:val="008A03CA"/>
  </w:style>
  <w:style w:type="character" w:customStyle="1" w:styleId="WW8Num6z4">
    <w:name w:val="WW8Num6z4"/>
    <w:rsid w:val="008A03CA"/>
  </w:style>
  <w:style w:type="character" w:customStyle="1" w:styleId="WW8Num6z5">
    <w:name w:val="WW8Num6z5"/>
    <w:rsid w:val="008A03CA"/>
  </w:style>
  <w:style w:type="character" w:customStyle="1" w:styleId="WW8Num6z6">
    <w:name w:val="WW8Num6z6"/>
    <w:rsid w:val="008A03CA"/>
  </w:style>
  <w:style w:type="character" w:customStyle="1" w:styleId="WW8Num6z7">
    <w:name w:val="WW8Num6z7"/>
    <w:rsid w:val="008A03CA"/>
  </w:style>
  <w:style w:type="character" w:customStyle="1" w:styleId="WW8Num6z8">
    <w:name w:val="WW8Num6z8"/>
    <w:rsid w:val="008A03CA"/>
  </w:style>
  <w:style w:type="character" w:customStyle="1" w:styleId="WW8Num7z0">
    <w:name w:val="WW8Num7z0"/>
    <w:rsid w:val="008A03CA"/>
    <w:rPr>
      <w:b/>
      <w:bCs/>
      <w:szCs w:val="22"/>
      <w:lang w:val="el-GR"/>
    </w:rPr>
  </w:style>
  <w:style w:type="character" w:customStyle="1" w:styleId="WW8Num7z1">
    <w:name w:val="WW8Num7z1"/>
    <w:rsid w:val="008A03CA"/>
    <w:rPr>
      <w:rFonts w:eastAsia="Calibri"/>
      <w:lang w:val="el-GR"/>
    </w:rPr>
  </w:style>
  <w:style w:type="character" w:customStyle="1" w:styleId="WW8Num7z2">
    <w:name w:val="WW8Num7z2"/>
    <w:rsid w:val="008A03CA"/>
  </w:style>
  <w:style w:type="character" w:customStyle="1" w:styleId="WW8Num7z3">
    <w:name w:val="WW8Num7z3"/>
    <w:rsid w:val="008A03CA"/>
  </w:style>
  <w:style w:type="character" w:customStyle="1" w:styleId="WW8Num7z4">
    <w:name w:val="WW8Num7z4"/>
    <w:rsid w:val="008A03CA"/>
  </w:style>
  <w:style w:type="character" w:customStyle="1" w:styleId="WW8Num7z5">
    <w:name w:val="WW8Num7z5"/>
    <w:rsid w:val="008A03CA"/>
  </w:style>
  <w:style w:type="character" w:customStyle="1" w:styleId="WW8Num7z6">
    <w:name w:val="WW8Num7z6"/>
    <w:rsid w:val="008A03CA"/>
  </w:style>
  <w:style w:type="character" w:customStyle="1" w:styleId="WW8Num7z7">
    <w:name w:val="WW8Num7z7"/>
    <w:rsid w:val="008A03CA"/>
  </w:style>
  <w:style w:type="character" w:customStyle="1" w:styleId="WW8Num7z8">
    <w:name w:val="WW8Num7z8"/>
    <w:rsid w:val="008A03CA"/>
  </w:style>
  <w:style w:type="character" w:customStyle="1" w:styleId="WW8Num8z0">
    <w:name w:val="WW8Num8z0"/>
    <w:rsid w:val="008A03CA"/>
    <w:rPr>
      <w:rFonts w:ascii="Symbol" w:hAnsi="Symbol" w:cs="OpenSymbol"/>
      <w:color w:val="5B9BD5"/>
    </w:rPr>
  </w:style>
  <w:style w:type="character" w:customStyle="1" w:styleId="WW8Num9z0">
    <w:name w:val="WW8Num9z0"/>
    <w:rsid w:val="008A03CA"/>
    <w:rPr>
      <w:rFonts w:ascii="Angsana New" w:hAnsi="Angsana New" w:cs="Angsana New"/>
      <w:color w:val="000000"/>
      <w:kern w:val="1"/>
      <w:szCs w:val="22"/>
      <w:shd w:val="clear" w:color="auto" w:fill="FFFFFF"/>
      <w:lang w:val="el-GR"/>
    </w:rPr>
  </w:style>
  <w:style w:type="character" w:customStyle="1" w:styleId="WW8Num10z0">
    <w:name w:val="WW8Num10z0"/>
    <w:rsid w:val="008A03CA"/>
    <w:rPr>
      <w:rFonts w:ascii="Symbol" w:hAnsi="Symbol" w:cs="Symbol"/>
      <w:kern w:val="1"/>
      <w:shd w:val="clear" w:color="auto" w:fill="C0C0C0"/>
      <w:lang w:val="el-GR"/>
    </w:rPr>
  </w:style>
  <w:style w:type="character" w:customStyle="1" w:styleId="WW8Num11z0">
    <w:name w:val="WW8Num11z0"/>
    <w:rsid w:val="008A03CA"/>
    <w:rPr>
      <w:rFonts w:ascii="Symbol" w:hAnsi="Symbol" w:cs="Symbol" w:hint="default"/>
      <w:lang w:val="el-GR"/>
    </w:rPr>
  </w:style>
  <w:style w:type="character" w:customStyle="1" w:styleId="WW8Num11z1">
    <w:name w:val="WW8Num11z1"/>
    <w:rsid w:val="008A03CA"/>
    <w:rPr>
      <w:rFonts w:ascii="Courier New" w:hAnsi="Courier New" w:cs="Courier New" w:hint="default"/>
    </w:rPr>
  </w:style>
  <w:style w:type="character" w:customStyle="1" w:styleId="WW8Num11z2">
    <w:name w:val="WW8Num11z2"/>
    <w:rsid w:val="008A03CA"/>
    <w:rPr>
      <w:rFonts w:ascii="Wingdings" w:hAnsi="Wingdings" w:cs="Wingdings" w:hint="default"/>
    </w:rPr>
  </w:style>
  <w:style w:type="character" w:customStyle="1" w:styleId="5">
    <w:name w:val="Προεπιλεγμένη γραμματοσειρά5"/>
    <w:rsid w:val="008A03CA"/>
  </w:style>
  <w:style w:type="character" w:customStyle="1" w:styleId="WW8Num10z1">
    <w:name w:val="WW8Num10z1"/>
    <w:rsid w:val="008A03CA"/>
  </w:style>
  <w:style w:type="character" w:customStyle="1" w:styleId="WW8Num10z2">
    <w:name w:val="WW8Num10z2"/>
    <w:rsid w:val="008A03CA"/>
  </w:style>
  <w:style w:type="character" w:customStyle="1" w:styleId="WW8Num10z3">
    <w:name w:val="WW8Num10z3"/>
    <w:rsid w:val="008A03CA"/>
  </w:style>
  <w:style w:type="character" w:customStyle="1" w:styleId="WW8Num10z4">
    <w:name w:val="WW8Num10z4"/>
    <w:rsid w:val="008A03CA"/>
  </w:style>
  <w:style w:type="character" w:customStyle="1" w:styleId="WW8Num10z5">
    <w:name w:val="WW8Num10z5"/>
    <w:rsid w:val="008A03CA"/>
  </w:style>
  <w:style w:type="character" w:customStyle="1" w:styleId="WW8Num10z6">
    <w:name w:val="WW8Num10z6"/>
    <w:rsid w:val="008A03CA"/>
  </w:style>
  <w:style w:type="character" w:customStyle="1" w:styleId="WW8Num10z7">
    <w:name w:val="WW8Num10z7"/>
    <w:rsid w:val="008A03CA"/>
  </w:style>
  <w:style w:type="character" w:customStyle="1" w:styleId="WW8Num10z8">
    <w:name w:val="WW8Num10z8"/>
    <w:rsid w:val="008A03CA"/>
  </w:style>
  <w:style w:type="character" w:customStyle="1" w:styleId="WW-">
    <w:name w:val="WW-Προεπιλεγμένη γραμματοσειρά"/>
    <w:rsid w:val="008A03CA"/>
  </w:style>
  <w:style w:type="character" w:customStyle="1" w:styleId="WW-DefaultParagraphFont">
    <w:name w:val="WW-Default Paragraph Font"/>
    <w:rsid w:val="008A03CA"/>
  </w:style>
  <w:style w:type="character" w:customStyle="1" w:styleId="WW8Num8z1">
    <w:name w:val="WW8Num8z1"/>
    <w:rsid w:val="008A03CA"/>
    <w:rPr>
      <w:rFonts w:eastAsia="Calibri"/>
      <w:lang w:val="el-GR"/>
    </w:rPr>
  </w:style>
  <w:style w:type="character" w:customStyle="1" w:styleId="WW8Num8z2">
    <w:name w:val="WW8Num8z2"/>
    <w:rsid w:val="008A03CA"/>
  </w:style>
  <w:style w:type="character" w:customStyle="1" w:styleId="WW8Num8z3">
    <w:name w:val="WW8Num8z3"/>
    <w:rsid w:val="008A03CA"/>
  </w:style>
  <w:style w:type="character" w:customStyle="1" w:styleId="WW8Num8z4">
    <w:name w:val="WW8Num8z4"/>
    <w:rsid w:val="008A03CA"/>
  </w:style>
  <w:style w:type="character" w:customStyle="1" w:styleId="WW8Num8z5">
    <w:name w:val="WW8Num8z5"/>
    <w:rsid w:val="008A03CA"/>
  </w:style>
  <w:style w:type="character" w:customStyle="1" w:styleId="WW8Num8z6">
    <w:name w:val="WW8Num8z6"/>
    <w:rsid w:val="008A03CA"/>
  </w:style>
  <w:style w:type="character" w:customStyle="1" w:styleId="WW8Num8z7">
    <w:name w:val="WW8Num8z7"/>
    <w:rsid w:val="008A03CA"/>
  </w:style>
  <w:style w:type="character" w:customStyle="1" w:styleId="WW8Num8z8">
    <w:name w:val="WW8Num8z8"/>
    <w:rsid w:val="008A03CA"/>
  </w:style>
  <w:style w:type="character" w:customStyle="1" w:styleId="WW8Num11z3">
    <w:name w:val="WW8Num11z3"/>
    <w:rsid w:val="008A03CA"/>
  </w:style>
  <w:style w:type="character" w:customStyle="1" w:styleId="WW8Num11z4">
    <w:name w:val="WW8Num11z4"/>
    <w:rsid w:val="008A03CA"/>
  </w:style>
  <w:style w:type="character" w:customStyle="1" w:styleId="WW8Num11z5">
    <w:name w:val="WW8Num11z5"/>
    <w:rsid w:val="008A03CA"/>
  </w:style>
  <w:style w:type="character" w:customStyle="1" w:styleId="WW8Num11z6">
    <w:name w:val="WW8Num11z6"/>
    <w:rsid w:val="008A03CA"/>
  </w:style>
  <w:style w:type="character" w:customStyle="1" w:styleId="WW8Num11z7">
    <w:name w:val="WW8Num11z7"/>
    <w:rsid w:val="008A03CA"/>
  </w:style>
  <w:style w:type="character" w:customStyle="1" w:styleId="WW8Num11z8">
    <w:name w:val="WW8Num11z8"/>
    <w:rsid w:val="008A03CA"/>
  </w:style>
  <w:style w:type="character" w:customStyle="1" w:styleId="WW-DefaultParagraphFont1">
    <w:name w:val="WW-Default Paragraph Font1"/>
    <w:rsid w:val="008A03CA"/>
  </w:style>
  <w:style w:type="character" w:customStyle="1" w:styleId="4">
    <w:name w:val="Προεπιλεγμένη γραμματοσειρά4"/>
    <w:rsid w:val="008A03CA"/>
  </w:style>
  <w:style w:type="character" w:customStyle="1" w:styleId="WW8Num2z1">
    <w:name w:val="WW8Num2z1"/>
    <w:rsid w:val="008A03CA"/>
  </w:style>
  <w:style w:type="character" w:customStyle="1" w:styleId="WW8Num2z2">
    <w:name w:val="WW8Num2z2"/>
    <w:rsid w:val="008A03CA"/>
  </w:style>
  <w:style w:type="character" w:customStyle="1" w:styleId="WW8Num2z3">
    <w:name w:val="WW8Num2z3"/>
    <w:rsid w:val="008A03CA"/>
  </w:style>
  <w:style w:type="character" w:customStyle="1" w:styleId="WW8Num2z4">
    <w:name w:val="WW8Num2z4"/>
    <w:rsid w:val="008A03CA"/>
    <w:rPr>
      <w:rFonts w:ascii="Arial" w:hAnsi="Arial" w:cs="Times New Roman"/>
      <w:b w:val="0"/>
      <w:i w:val="0"/>
      <w:sz w:val="20"/>
      <w:szCs w:val="20"/>
    </w:rPr>
  </w:style>
  <w:style w:type="character" w:customStyle="1" w:styleId="WW8Num2z5">
    <w:name w:val="WW8Num2z5"/>
    <w:rsid w:val="008A03CA"/>
  </w:style>
  <w:style w:type="character" w:customStyle="1" w:styleId="WW8Num2z6">
    <w:name w:val="WW8Num2z6"/>
    <w:rsid w:val="008A03CA"/>
  </w:style>
  <w:style w:type="character" w:customStyle="1" w:styleId="WW8Num2z7">
    <w:name w:val="WW8Num2z7"/>
    <w:rsid w:val="008A03CA"/>
  </w:style>
  <w:style w:type="character" w:customStyle="1" w:styleId="WW8Num2z8">
    <w:name w:val="WW8Num2z8"/>
    <w:rsid w:val="008A03CA"/>
  </w:style>
  <w:style w:type="character" w:customStyle="1" w:styleId="WW8Num9z1">
    <w:name w:val="WW8Num9z1"/>
    <w:rsid w:val="008A03CA"/>
    <w:rPr>
      <w:rFonts w:eastAsia="Calibri"/>
      <w:lang w:val="el-GR"/>
    </w:rPr>
  </w:style>
  <w:style w:type="character" w:customStyle="1" w:styleId="WW8Num9z2">
    <w:name w:val="WW8Num9z2"/>
    <w:rsid w:val="008A03CA"/>
  </w:style>
  <w:style w:type="character" w:customStyle="1" w:styleId="WW8Num9z3">
    <w:name w:val="WW8Num9z3"/>
    <w:rsid w:val="008A03CA"/>
  </w:style>
  <w:style w:type="character" w:customStyle="1" w:styleId="WW8Num9z4">
    <w:name w:val="WW8Num9z4"/>
    <w:rsid w:val="008A03CA"/>
  </w:style>
  <w:style w:type="character" w:customStyle="1" w:styleId="WW8Num9z5">
    <w:name w:val="WW8Num9z5"/>
    <w:rsid w:val="008A03CA"/>
  </w:style>
  <w:style w:type="character" w:customStyle="1" w:styleId="WW8Num9z6">
    <w:name w:val="WW8Num9z6"/>
    <w:rsid w:val="008A03CA"/>
  </w:style>
  <w:style w:type="character" w:customStyle="1" w:styleId="WW8Num9z7">
    <w:name w:val="WW8Num9z7"/>
    <w:rsid w:val="008A03CA"/>
  </w:style>
  <w:style w:type="character" w:customStyle="1" w:styleId="WW8Num9z8">
    <w:name w:val="WW8Num9z8"/>
    <w:rsid w:val="008A03CA"/>
  </w:style>
  <w:style w:type="character" w:customStyle="1" w:styleId="WW-DefaultParagraphFont11">
    <w:name w:val="WW-Default Paragraph Font11"/>
    <w:rsid w:val="008A03CA"/>
  </w:style>
  <w:style w:type="character" w:customStyle="1" w:styleId="WW8Num12z0">
    <w:name w:val="WW8Num12z0"/>
    <w:rsid w:val="008A03CA"/>
    <w:rPr>
      <w:rFonts w:ascii="Symbol" w:hAnsi="Symbol" w:cs="Symbol"/>
    </w:rPr>
  </w:style>
  <w:style w:type="character" w:customStyle="1" w:styleId="WW8Num12z1">
    <w:name w:val="WW8Num12z1"/>
    <w:rsid w:val="008A03CA"/>
    <w:rPr>
      <w:rFonts w:ascii="Courier New" w:hAnsi="Courier New" w:cs="Courier New"/>
    </w:rPr>
  </w:style>
  <w:style w:type="character" w:customStyle="1" w:styleId="WW8Num12z2">
    <w:name w:val="WW8Num12z2"/>
    <w:rsid w:val="008A03CA"/>
    <w:rPr>
      <w:rFonts w:ascii="Wingdings" w:hAnsi="Wingdings" w:cs="Wingdings"/>
    </w:rPr>
  </w:style>
  <w:style w:type="character" w:customStyle="1" w:styleId="WW-DefaultParagraphFont111">
    <w:name w:val="WW-Default Paragraph Font111"/>
    <w:rsid w:val="008A03CA"/>
  </w:style>
  <w:style w:type="character" w:customStyle="1" w:styleId="WW-DefaultParagraphFont1111">
    <w:name w:val="WW-Default Paragraph Font1111"/>
    <w:rsid w:val="008A03CA"/>
  </w:style>
  <w:style w:type="character" w:customStyle="1" w:styleId="WW-DefaultParagraphFont11111">
    <w:name w:val="WW-Default Paragraph Font11111"/>
    <w:rsid w:val="008A03CA"/>
  </w:style>
  <w:style w:type="character" w:customStyle="1" w:styleId="3">
    <w:name w:val="Προεπιλεγμένη γραμματοσειρά3"/>
    <w:rsid w:val="008A03CA"/>
  </w:style>
  <w:style w:type="character" w:customStyle="1" w:styleId="WW-DefaultParagraphFont111111">
    <w:name w:val="WW-Default Paragraph Font111111"/>
    <w:rsid w:val="008A03CA"/>
  </w:style>
  <w:style w:type="character" w:customStyle="1" w:styleId="DefaultParagraphFont2">
    <w:name w:val="Default Paragraph Font2"/>
    <w:rsid w:val="008A03CA"/>
  </w:style>
  <w:style w:type="character" w:customStyle="1" w:styleId="WW8Num12z3">
    <w:name w:val="WW8Num12z3"/>
    <w:rsid w:val="008A03CA"/>
  </w:style>
  <w:style w:type="character" w:customStyle="1" w:styleId="WW8Num12z4">
    <w:name w:val="WW8Num12z4"/>
    <w:rsid w:val="008A03CA"/>
  </w:style>
  <w:style w:type="character" w:customStyle="1" w:styleId="WW8Num12z5">
    <w:name w:val="WW8Num12z5"/>
    <w:rsid w:val="008A03CA"/>
  </w:style>
  <w:style w:type="character" w:customStyle="1" w:styleId="WW8Num12z6">
    <w:name w:val="WW8Num12z6"/>
    <w:rsid w:val="008A03CA"/>
  </w:style>
  <w:style w:type="character" w:customStyle="1" w:styleId="WW8Num12z7">
    <w:name w:val="WW8Num12z7"/>
    <w:rsid w:val="008A03CA"/>
  </w:style>
  <w:style w:type="character" w:customStyle="1" w:styleId="WW8Num12z8">
    <w:name w:val="WW8Num12z8"/>
    <w:rsid w:val="008A03CA"/>
  </w:style>
  <w:style w:type="character" w:customStyle="1" w:styleId="WW8Num13z0">
    <w:name w:val="WW8Num13z0"/>
    <w:rsid w:val="008A03CA"/>
    <w:rPr>
      <w:rFonts w:ascii="Symbol" w:hAnsi="Symbol" w:cs="OpenSymbol"/>
    </w:rPr>
  </w:style>
  <w:style w:type="character" w:customStyle="1" w:styleId="WW-DefaultParagraphFont1111111">
    <w:name w:val="WW-Default Paragraph Font1111111"/>
    <w:rsid w:val="008A03CA"/>
  </w:style>
  <w:style w:type="character" w:customStyle="1" w:styleId="WW8Num13z1">
    <w:name w:val="WW8Num13z1"/>
    <w:rsid w:val="008A03CA"/>
    <w:rPr>
      <w:rFonts w:eastAsia="Calibri"/>
      <w:lang w:val="el-GR"/>
    </w:rPr>
  </w:style>
  <w:style w:type="character" w:customStyle="1" w:styleId="WW8Num13z2">
    <w:name w:val="WW8Num13z2"/>
    <w:rsid w:val="008A03CA"/>
  </w:style>
  <w:style w:type="character" w:customStyle="1" w:styleId="WW8Num13z3">
    <w:name w:val="WW8Num13z3"/>
    <w:rsid w:val="008A03CA"/>
  </w:style>
  <w:style w:type="character" w:customStyle="1" w:styleId="WW8Num13z4">
    <w:name w:val="WW8Num13z4"/>
    <w:rsid w:val="008A03CA"/>
  </w:style>
  <w:style w:type="character" w:customStyle="1" w:styleId="WW8Num13z5">
    <w:name w:val="WW8Num13z5"/>
    <w:rsid w:val="008A03CA"/>
  </w:style>
  <w:style w:type="character" w:customStyle="1" w:styleId="WW8Num13z6">
    <w:name w:val="WW8Num13z6"/>
    <w:rsid w:val="008A03CA"/>
  </w:style>
  <w:style w:type="character" w:customStyle="1" w:styleId="WW8Num13z7">
    <w:name w:val="WW8Num13z7"/>
    <w:rsid w:val="008A03CA"/>
  </w:style>
  <w:style w:type="character" w:customStyle="1" w:styleId="WW8Num13z8">
    <w:name w:val="WW8Num13z8"/>
    <w:rsid w:val="008A03CA"/>
  </w:style>
  <w:style w:type="character" w:customStyle="1" w:styleId="WW8Num14z0">
    <w:name w:val="WW8Num14z0"/>
    <w:rsid w:val="008A03CA"/>
    <w:rPr>
      <w:rFonts w:ascii="Symbol" w:hAnsi="Symbol" w:cs="OpenSymbol"/>
    </w:rPr>
  </w:style>
  <w:style w:type="character" w:customStyle="1" w:styleId="WW8Num14z1">
    <w:name w:val="WW8Num14z1"/>
    <w:rsid w:val="008A03CA"/>
  </w:style>
  <w:style w:type="character" w:customStyle="1" w:styleId="WW8Num14z2">
    <w:name w:val="WW8Num14z2"/>
    <w:rsid w:val="008A03CA"/>
  </w:style>
  <w:style w:type="character" w:customStyle="1" w:styleId="WW8Num14z3">
    <w:name w:val="WW8Num14z3"/>
    <w:rsid w:val="008A03CA"/>
  </w:style>
  <w:style w:type="character" w:customStyle="1" w:styleId="WW8Num14z4">
    <w:name w:val="WW8Num14z4"/>
    <w:rsid w:val="008A03CA"/>
  </w:style>
  <w:style w:type="character" w:customStyle="1" w:styleId="WW8Num14z5">
    <w:name w:val="WW8Num14z5"/>
    <w:rsid w:val="008A03CA"/>
  </w:style>
  <w:style w:type="character" w:customStyle="1" w:styleId="WW8Num14z6">
    <w:name w:val="WW8Num14z6"/>
    <w:rsid w:val="008A03CA"/>
  </w:style>
  <w:style w:type="character" w:customStyle="1" w:styleId="WW8Num14z7">
    <w:name w:val="WW8Num14z7"/>
    <w:rsid w:val="008A03CA"/>
  </w:style>
  <w:style w:type="character" w:customStyle="1" w:styleId="WW8Num14z8">
    <w:name w:val="WW8Num14z8"/>
    <w:rsid w:val="008A03CA"/>
  </w:style>
  <w:style w:type="character" w:customStyle="1" w:styleId="WW8Num15z0">
    <w:name w:val="WW8Num15z0"/>
    <w:rsid w:val="008A03CA"/>
  </w:style>
  <w:style w:type="character" w:customStyle="1" w:styleId="WW8Num15z1">
    <w:name w:val="WW8Num15z1"/>
    <w:rsid w:val="008A03CA"/>
  </w:style>
  <w:style w:type="character" w:customStyle="1" w:styleId="WW8Num15z2">
    <w:name w:val="WW8Num15z2"/>
    <w:rsid w:val="008A03CA"/>
  </w:style>
  <w:style w:type="character" w:customStyle="1" w:styleId="WW8Num15z3">
    <w:name w:val="WW8Num15z3"/>
    <w:rsid w:val="008A03CA"/>
  </w:style>
  <w:style w:type="character" w:customStyle="1" w:styleId="WW8Num15z4">
    <w:name w:val="WW8Num15z4"/>
    <w:rsid w:val="008A03CA"/>
  </w:style>
  <w:style w:type="character" w:customStyle="1" w:styleId="WW8Num15z5">
    <w:name w:val="WW8Num15z5"/>
    <w:rsid w:val="008A03CA"/>
  </w:style>
  <w:style w:type="character" w:customStyle="1" w:styleId="WW8Num15z6">
    <w:name w:val="WW8Num15z6"/>
    <w:rsid w:val="008A03CA"/>
  </w:style>
  <w:style w:type="character" w:customStyle="1" w:styleId="WW8Num15z7">
    <w:name w:val="WW8Num15z7"/>
    <w:rsid w:val="008A03CA"/>
  </w:style>
  <w:style w:type="character" w:customStyle="1" w:styleId="WW8Num15z8">
    <w:name w:val="WW8Num15z8"/>
    <w:rsid w:val="008A03CA"/>
  </w:style>
  <w:style w:type="character" w:customStyle="1" w:styleId="WW8Num16z0">
    <w:name w:val="WW8Num16z0"/>
    <w:rsid w:val="008A03CA"/>
  </w:style>
  <w:style w:type="character" w:customStyle="1" w:styleId="WW8Num16z1">
    <w:name w:val="WW8Num16z1"/>
    <w:rsid w:val="008A03CA"/>
  </w:style>
  <w:style w:type="character" w:customStyle="1" w:styleId="WW8Num16z2">
    <w:name w:val="WW8Num16z2"/>
    <w:rsid w:val="008A03CA"/>
  </w:style>
  <w:style w:type="character" w:customStyle="1" w:styleId="WW8Num16z3">
    <w:name w:val="WW8Num16z3"/>
    <w:rsid w:val="008A03CA"/>
  </w:style>
  <w:style w:type="character" w:customStyle="1" w:styleId="WW8Num16z4">
    <w:name w:val="WW8Num16z4"/>
    <w:rsid w:val="008A03CA"/>
  </w:style>
  <w:style w:type="character" w:customStyle="1" w:styleId="WW8Num16z5">
    <w:name w:val="WW8Num16z5"/>
    <w:rsid w:val="008A03CA"/>
  </w:style>
  <w:style w:type="character" w:customStyle="1" w:styleId="WW8Num16z6">
    <w:name w:val="WW8Num16z6"/>
    <w:rsid w:val="008A03CA"/>
  </w:style>
  <w:style w:type="character" w:customStyle="1" w:styleId="WW8Num16z7">
    <w:name w:val="WW8Num16z7"/>
    <w:rsid w:val="008A03CA"/>
  </w:style>
  <w:style w:type="character" w:customStyle="1" w:styleId="WW8Num16z8">
    <w:name w:val="WW8Num16z8"/>
    <w:rsid w:val="008A03CA"/>
  </w:style>
  <w:style w:type="character" w:customStyle="1" w:styleId="WW-DefaultParagraphFont11111111">
    <w:name w:val="WW-Default Paragraph Font11111111"/>
    <w:rsid w:val="008A03CA"/>
  </w:style>
  <w:style w:type="character" w:customStyle="1" w:styleId="WW-DefaultParagraphFont111111111">
    <w:name w:val="WW-Default Paragraph Font111111111"/>
    <w:rsid w:val="008A03CA"/>
  </w:style>
  <w:style w:type="character" w:customStyle="1" w:styleId="WW-DefaultParagraphFont1111111111">
    <w:name w:val="WW-Default Paragraph Font1111111111"/>
    <w:rsid w:val="008A03CA"/>
  </w:style>
  <w:style w:type="character" w:customStyle="1" w:styleId="WW-DefaultParagraphFont11111111111">
    <w:name w:val="WW-Default Paragraph Font11111111111"/>
    <w:rsid w:val="008A03CA"/>
  </w:style>
  <w:style w:type="character" w:customStyle="1" w:styleId="WW-DefaultParagraphFont111111111111">
    <w:name w:val="WW-Default Paragraph Font111111111111"/>
    <w:rsid w:val="008A03CA"/>
  </w:style>
  <w:style w:type="character" w:customStyle="1" w:styleId="WW8Num17z0">
    <w:name w:val="WW8Num17z0"/>
    <w:rsid w:val="008A03CA"/>
  </w:style>
  <w:style w:type="character" w:customStyle="1" w:styleId="WW8Num17z1">
    <w:name w:val="WW8Num17z1"/>
    <w:rsid w:val="008A03CA"/>
  </w:style>
  <w:style w:type="character" w:customStyle="1" w:styleId="WW8Num17z2">
    <w:name w:val="WW8Num17z2"/>
    <w:rsid w:val="008A03CA"/>
  </w:style>
  <w:style w:type="character" w:customStyle="1" w:styleId="WW8Num17z3">
    <w:name w:val="WW8Num17z3"/>
    <w:rsid w:val="008A03CA"/>
  </w:style>
  <w:style w:type="character" w:customStyle="1" w:styleId="WW8Num17z4">
    <w:name w:val="WW8Num17z4"/>
    <w:rsid w:val="008A03CA"/>
  </w:style>
  <w:style w:type="character" w:customStyle="1" w:styleId="WW8Num17z5">
    <w:name w:val="WW8Num17z5"/>
    <w:rsid w:val="008A03CA"/>
  </w:style>
  <w:style w:type="character" w:customStyle="1" w:styleId="WW8Num17z6">
    <w:name w:val="WW8Num17z6"/>
    <w:rsid w:val="008A03CA"/>
  </w:style>
  <w:style w:type="character" w:customStyle="1" w:styleId="WW8Num17z7">
    <w:name w:val="WW8Num17z7"/>
    <w:rsid w:val="008A03CA"/>
  </w:style>
  <w:style w:type="character" w:customStyle="1" w:styleId="WW8Num17z8">
    <w:name w:val="WW8Num17z8"/>
    <w:rsid w:val="008A03CA"/>
  </w:style>
  <w:style w:type="character" w:customStyle="1" w:styleId="WW8Num18z0">
    <w:name w:val="WW8Num18z0"/>
    <w:rsid w:val="008A03CA"/>
  </w:style>
  <w:style w:type="character" w:customStyle="1" w:styleId="WW8Num18z1">
    <w:name w:val="WW8Num18z1"/>
    <w:rsid w:val="008A03CA"/>
  </w:style>
  <w:style w:type="character" w:customStyle="1" w:styleId="WW8Num18z2">
    <w:name w:val="WW8Num18z2"/>
    <w:rsid w:val="008A03CA"/>
  </w:style>
  <w:style w:type="character" w:customStyle="1" w:styleId="WW8Num18z3">
    <w:name w:val="WW8Num18z3"/>
    <w:rsid w:val="008A03CA"/>
  </w:style>
  <w:style w:type="character" w:customStyle="1" w:styleId="WW8Num18z4">
    <w:name w:val="WW8Num18z4"/>
    <w:rsid w:val="008A03CA"/>
  </w:style>
  <w:style w:type="character" w:customStyle="1" w:styleId="WW8Num18z5">
    <w:name w:val="WW8Num18z5"/>
    <w:rsid w:val="008A03CA"/>
  </w:style>
  <w:style w:type="character" w:customStyle="1" w:styleId="WW8Num18z6">
    <w:name w:val="WW8Num18z6"/>
    <w:rsid w:val="008A03CA"/>
  </w:style>
  <w:style w:type="character" w:customStyle="1" w:styleId="WW8Num18z7">
    <w:name w:val="WW8Num18z7"/>
    <w:rsid w:val="008A03CA"/>
  </w:style>
  <w:style w:type="character" w:customStyle="1" w:styleId="WW8Num18z8">
    <w:name w:val="WW8Num18z8"/>
    <w:rsid w:val="008A03CA"/>
  </w:style>
  <w:style w:type="character" w:customStyle="1" w:styleId="WW8Num3z1">
    <w:name w:val="WW8Num3z1"/>
    <w:rsid w:val="008A03CA"/>
  </w:style>
  <w:style w:type="character" w:customStyle="1" w:styleId="WW8Num3z2">
    <w:name w:val="WW8Num3z2"/>
    <w:rsid w:val="008A03CA"/>
  </w:style>
  <w:style w:type="character" w:customStyle="1" w:styleId="WW8Num3z3">
    <w:name w:val="WW8Num3z3"/>
    <w:rsid w:val="008A03CA"/>
  </w:style>
  <w:style w:type="character" w:customStyle="1" w:styleId="WW8Num3z4">
    <w:name w:val="WW8Num3z4"/>
    <w:rsid w:val="008A03CA"/>
    <w:rPr>
      <w:rFonts w:ascii="Arial" w:hAnsi="Arial" w:cs="Times New Roman"/>
      <w:b w:val="0"/>
      <w:i w:val="0"/>
      <w:sz w:val="20"/>
      <w:szCs w:val="20"/>
    </w:rPr>
  </w:style>
  <w:style w:type="character" w:customStyle="1" w:styleId="WW8Num3z5">
    <w:name w:val="WW8Num3z5"/>
    <w:rsid w:val="008A03CA"/>
  </w:style>
  <w:style w:type="character" w:customStyle="1" w:styleId="WW8Num3z6">
    <w:name w:val="WW8Num3z6"/>
    <w:rsid w:val="008A03CA"/>
  </w:style>
  <w:style w:type="character" w:customStyle="1" w:styleId="WW8Num3z7">
    <w:name w:val="WW8Num3z7"/>
    <w:rsid w:val="008A03CA"/>
  </w:style>
  <w:style w:type="character" w:customStyle="1" w:styleId="WW8Num3z8">
    <w:name w:val="WW8Num3z8"/>
    <w:rsid w:val="008A03CA"/>
  </w:style>
  <w:style w:type="character" w:customStyle="1" w:styleId="WW-DefaultParagraphFont1111111111111">
    <w:name w:val="WW-Default Paragraph Font1111111111111"/>
    <w:rsid w:val="008A03CA"/>
  </w:style>
  <w:style w:type="character" w:customStyle="1" w:styleId="WW-DefaultParagraphFont11111111111111">
    <w:name w:val="WW-Default Paragraph Font11111111111111"/>
    <w:rsid w:val="008A03CA"/>
  </w:style>
  <w:style w:type="character" w:customStyle="1" w:styleId="WW-DefaultParagraphFont111111111111111">
    <w:name w:val="WW-Default Paragraph Font111111111111111"/>
    <w:rsid w:val="008A03CA"/>
  </w:style>
  <w:style w:type="character" w:customStyle="1" w:styleId="WW-DefaultParagraphFont1111111111111111">
    <w:name w:val="WW-Default Paragraph Font1111111111111111"/>
    <w:rsid w:val="008A03CA"/>
  </w:style>
  <w:style w:type="character" w:customStyle="1" w:styleId="2">
    <w:name w:val="Προεπιλεγμένη γραμματοσειρά2"/>
    <w:rsid w:val="008A03CA"/>
  </w:style>
  <w:style w:type="character" w:customStyle="1" w:styleId="WW8Num19z0">
    <w:name w:val="WW8Num19z0"/>
    <w:rsid w:val="008A03CA"/>
    <w:rPr>
      <w:rFonts w:ascii="Calibri" w:hAnsi="Calibri" w:cs="Calibri"/>
    </w:rPr>
  </w:style>
  <w:style w:type="character" w:customStyle="1" w:styleId="WW8Num19z1">
    <w:name w:val="WW8Num19z1"/>
    <w:rsid w:val="008A03CA"/>
  </w:style>
  <w:style w:type="character" w:customStyle="1" w:styleId="WW8Num20z0">
    <w:name w:val="WW8Num20z0"/>
    <w:rsid w:val="008A03CA"/>
    <w:rPr>
      <w:rFonts w:ascii="Calibri" w:eastAsia="Calibri" w:hAnsi="Calibri" w:cs="Times New Roman"/>
    </w:rPr>
  </w:style>
  <w:style w:type="character" w:customStyle="1" w:styleId="WW8Num20z1">
    <w:name w:val="WW8Num20z1"/>
    <w:rsid w:val="008A03CA"/>
    <w:rPr>
      <w:rFonts w:ascii="Courier New" w:hAnsi="Courier New" w:cs="Courier New"/>
    </w:rPr>
  </w:style>
  <w:style w:type="character" w:customStyle="1" w:styleId="WW8Num20z2">
    <w:name w:val="WW8Num20z2"/>
    <w:rsid w:val="008A03CA"/>
    <w:rPr>
      <w:rFonts w:ascii="Wingdings" w:hAnsi="Wingdings" w:cs="Wingdings"/>
    </w:rPr>
  </w:style>
  <w:style w:type="character" w:customStyle="1" w:styleId="WW8Num20z3">
    <w:name w:val="WW8Num20z3"/>
    <w:rsid w:val="008A03CA"/>
    <w:rPr>
      <w:rFonts w:ascii="Symbol" w:hAnsi="Symbol" w:cs="Symbol"/>
    </w:rPr>
  </w:style>
  <w:style w:type="character" w:customStyle="1" w:styleId="WW-DefaultParagraphFont11111111111111111">
    <w:name w:val="WW-Default Paragraph Font11111111111111111"/>
    <w:rsid w:val="008A03CA"/>
  </w:style>
  <w:style w:type="character" w:customStyle="1" w:styleId="WW8Num19z2">
    <w:name w:val="WW8Num19z2"/>
    <w:rsid w:val="008A03CA"/>
  </w:style>
  <w:style w:type="character" w:customStyle="1" w:styleId="WW8Num19z3">
    <w:name w:val="WW8Num19z3"/>
    <w:rsid w:val="008A03CA"/>
  </w:style>
  <w:style w:type="character" w:customStyle="1" w:styleId="WW8Num19z4">
    <w:name w:val="WW8Num19z4"/>
    <w:rsid w:val="008A03CA"/>
  </w:style>
  <w:style w:type="character" w:customStyle="1" w:styleId="WW8Num19z5">
    <w:name w:val="WW8Num19z5"/>
    <w:rsid w:val="008A03CA"/>
  </w:style>
  <w:style w:type="character" w:customStyle="1" w:styleId="WW8Num19z6">
    <w:name w:val="WW8Num19z6"/>
    <w:rsid w:val="008A03CA"/>
  </w:style>
  <w:style w:type="character" w:customStyle="1" w:styleId="WW8Num19z7">
    <w:name w:val="WW8Num19z7"/>
    <w:rsid w:val="008A03CA"/>
  </w:style>
  <w:style w:type="character" w:customStyle="1" w:styleId="WW8Num19z8">
    <w:name w:val="WW8Num19z8"/>
    <w:rsid w:val="008A03CA"/>
  </w:style>
  <w:style w:type="character" w:customStyle="1" w:styleId="WW8Num20z4">
    <w:name w:val="WW8Num20z4"/>
    <w:rsid w:val="008A03CA"/>
  </w:style>
  <w:style w:type="character" w:customStyle="1" w:styleId="WW8Num20z5">
    <w:name w:val="WW8Num20z5"/>
    <w:rsid w:val="008A03CA"/>
  </w:style>
  <w:style w:type="character" w:customStyle="1" w:styleId="WW8Num20z6">
    <w:name w:val="WW8Num20z6"/>
    <w:rsid w:val="008A03CA"/>
  </w:style>
  <w:style w:type="character" w:customStyle="1" w:styleId="WW8Num20z7">
    <w:name w:val="WW8Num20z7"/>
    <w:rsid w:val="008A03CA"/>
  </w:style>
  <w:style w:type="character" w:customStyle="1" w:styleId="WW8Num20z8">
    <w:name w:val="WW8Num20z8"/>
    <w:rsid w:val="008A03CA"/>
  </w:style>
  <w:style w:type="character" w:customStyle="1" w:styleId="WW-DefaultParagraphFont111111111111111111">
    <w:name w:val="WW-Default Paragraph Font111111111111111111"/>
    <w:rsid w:val="008A03CA"/>
  </w:style>
  <w:style w:type="character" w:customStyle="1" w:styleId="WW-DefaultParagraphFont1111111111111111111">
    <w:name w:val="WW-Default Paragraph Font1111111111111111111"/>
    <w:rsid w:val="008A03CA"/>
  </w:style>
  <w:style w:type="character" w:customStyle="1" w:styleId="WW8Num21z0">
    <w:name w:val="WW8Num21z0"/>
    <w:rsid w:val="008A03CA"/>
    <w:rPr>
      <w:rFonts w:ascii="Calibri" w:eastAsia="Times New Roman" w:hAnsi="Calibri" w:cs="Calibri"/>
    </w:rPr>
  </w:style>
  <w:style w:type="character" w:customStyle="1" w:styleId="WW8Num21z1">
    <w:name w:val="WW8Num21z1"/>
    <w:rsid w:val="008A03CA"/>
    <w:rPr>
      <w:rFonts w:ascii="Courier New" w:hAnsi="Courier New" w:cs="Courier New"/>
    </w:rPr>
  </w:style>
  <w:style w:type="character" w:customStyle="1" w:styleId="WW8Num21z2">
    <w:name w:val="WW8Num21z2"/>
    <w:rsid w:val="008A03CA"/>
    <w:rPr>
      <w:rFonts w:ascii="Wingdings" w:hAnsi="Wingdings" w:cs="Wingdings"/>
    </w:rPr>
  </w:style>
  <w:style w:type="character" w:customStyle="1" w:styleId="WW8Num21z3">
    <w:name w:val="WW8Num21z3"/>
    <w:rsid w:val="008A03CA"/>
    <w:rPr>
      <w:rFonts w:ascii="Symbol" w:hAnsi="Symbol" w:cs="Symbol"/>
    </w:rPr>
  </w:style>
  <w:style w:type="character" w:customStyle="1" w:styleId="WW8Num22z0">
    <w:name w:val="WW8Num22z0"/>
    <w:rsid w:val="008A03CA"/>
    <w:rPr>
      <w:rFonts w:ascii="Symbol" w:hAnsi="Symbol" w:cs="Symbol"/>
    </w:rPr>
  </w:style>
  <w:style w:type="character" w:customStyle="1" w:styleId="WW8Num22z1">
    <w:name w:val="WW8Num22z1"/>
    <w:rsid w:val="008A03CA"/>
    <w:rPr>
      <w:rFonts w:ascii="Courier New" w:hAnsi="Courier New" w:cs="Courier New"/>
    </w:rPr>
  </w:style>
  <w:style w:type="character" w:customStyle="1" w:styleId="WW8Num22z2">
    <w:name w:val="WW8Num22z2"/>
    <w:rsid w:val="008A03CA"/>
    <w:rPr>
      <w:rFonts w:ascii="Wingdings" w:hAnsi="Wingdings" w:cs="Wingdings"/>
    </w:rPr>
  </w:style>
  <w:style w:type="character" w:customStyle="1" w:styleId="WW8Num23z0">
    <w:name w:val="WW8Num23z0"/>
    <w:rsid w:val="008A03CA"/>
    <w:rPr>
      <w:rFonts w:ascii="Calibri" w:eastAsia="Times New Roman" w:hAnsi="Calibri" w:cs="Calibri"/>
    </w:rPr>
  </w:style>
  <w:style w:type="character" w:customStyle="1" w:styleId="WW8Num23z1">
    <w:name w:val="WW8Num23z1"/>
    <w:rsid w:val="008A03CA"/>
    <w:rPr>
      <w:rFonts w:ascii="Courier New" w:hAnsi="Courier New" w:cs="Courier New"/>
    </w:rPr>
  </w:style>
  <w:style w:type="character" w:customStyle="1" w:styleId="WW8Num23z2">
    <w:name w:val="WW8Num23z2"/>
    <w:rsid w:val="008A03CA"/>
    <w:rPr>
      <w:rFonts w:ascii="Wingdings" w:hAnsi="Wingdings" w:cs="Wingdings"/>
    </w:rPr>
  </w:style>
  <w:style w:type="character" w:customStyle="1" w:styleId="WW8Num23z3">
    <w:name w:val="WW8Num23z3"/>
    <w:rsid w:val="008A03CA"/>
    <w:rPr>
      <w:rFonts w:ascii="Symbol" w:hAnsi="Symbol" w:cs="Symbol"/>
    </w:rPr>
  </w:style>
  <w:style w:type="character" w:customStyle="1" w:styleId="WW8Num24z0">
    <w:name w:val="WW8Num24z0"/>
    <w:rsid w:val="008A03CA"/>
    <w:rPr>
      <w:rFonts w:ascii="Symbol" w:hAnsi="Symbol" w:cs="Symbol"/>
      <w:strike/>
      <w:color w:val="0070C0"/>
      <w:position w:val="0"/>
      <w:sz w:val="24"/>
      <w:vertAlign w:val="baseline"/>
      <w:lang w:val="el-GR"/>
    </w:rPr>
  </w:style>
  <w:style w:type="character" w:customStyle="1" w:styleId="WW8Num24z1">
    <w:name w:val="WW8Num24z1"/>
    <w:rsid w:val="008A03CA"/>
    <w:rPr>
      <w:rFonts w:ascii="Courier New" w:hAnsi="Courier New" w:cs="Courier New"/>
    </w:rPr>
  </w:style>
  <w:style w:type="character" w:customStyle="1" w:styleId="WW8Num24z2">
    <w:name w:val="WW8Num24z2"/>
    <w:rsid w:val="008A03CA"/>
    <w:rPr>
      <w:rFonts w:ascii="Wingdings" w:hAnsi="Wingdings" w:cs="Wingdings"/>
    </w:rPr>
  </w:style>
  <w:style w:type="character" w:customStyle="1" w:styleId="WW8Num25z0">
    <w:name w:val="WW8Num25z0"/>
    <w:rsid w:val="008A03CA"/>
    <w:rPr>
      <w:rFonts w:ascii="Symbol" w:hAnsi="Symbol" w:cs="Symbol"/>
    </w:rPr>
  </w:style>
  <w:style w:type="character" w:customStyle="1" w:styleId="WW8Num25z1">
    <w:name w:val="WW8Num25z1"/>
    <w:rsid w:val="008A03CA"/>
    <w:rPr>
      <w:rFonts w:ascii="Courier New" w:hAnsi="Courier New" w:cs="Courier New"/>
    </w:rPr>
  </w:style>
  <w:style w:type="character" w:customStyle="1" w:styleId="WW8Num25z2">
    <w:name w:val="WW8Num25z2"/>
    <w:rsid w:val="008A03CA"/>
    <w:rPr>
      <w:rFonts w:ascii="Wingdings" w:hAnsi="Wingdings" w:cs="Wingdings"/>
    </w:rPr>
  </w:style>
  <w:style w:type="character" w:customStyle="1" w:styleId="WW8Num26z0">
    <w:name w:val="WW8Num26z0"/>
    <w:rsid w:val="008A03CA"/>
    <w:rPr>
      <w:rFonts w:ascii="Symbol" w:hAnsi="Symbol" w:cs="Symbol"/>
    </w:rPr>
  </w:style>
  <w:style w:type="character" w:customStyle="1" w:styleId="WW8Num26z1">
    <w:name w:val="WW8Num26z1"/>
    <w:rsid w:val="008A03CA"/>
    <w:rPr>
      <w:rFonts w:ascii="Courier New" w:hAnsi="Courier New" w:cs="Courier New"/>
    </w:rPr>
  </w:style>
  <w:style w:type="character" w:customStyle="1" w:styleId="WW8Num26z2">
    <w:name w:val="WW8Num26z2"/>
    <w:rsid w:val="008A03CA"/>
    <w:rPr>
      <w:rFonts w:ascii="Wingdings" w:hAnsi="Wingdings" w:cs="Wingdings"/>
    </w:rPr>
  </w:style>
  <w:style w:type="character" w:customStyle="1" w:styleId="WW8Num27z0">
    <w:name w:val="WW8Num27z0"/>
    <w:rsid w:val="008A03CA"/>
    <w:rPr>
      <w:rFonts w:ascii="Calibri" w:eastAsia="Times New Roman" w:hAnsi="Calibri" w:cs="Calibri"/>
    </w:rPr>
  </w:style>
  <w:style w:type="character" w:customStyle="1" w:styleId="WW8Num27z1">
    <w:name w:val="WW8Num27z1"/>
    <w:rsid w:val="008A03CA"/>
    <w:rPr>
      <w:rFonts w:ascii="Courier New" w:hAnsi="Courier New" w:cs="Courier New"/>
    </w:rPr>
  </w:style>
  <w:style w:type="character" w:customStyle="1" w:styleId="WW8Num27z2">
    <w:name w:val="WW8Num27z2"/>
    <w:rsid w:val="008A03CA"/>
    <w:rPr>
      <w:rFonts w:ascii="Wingdings" w:hAnsi="Wingdings" w:cs="Wingdings"/>
    </w:rPr>
  </w:style>
  <w:style w:type="character" w:customStyle="1" w:styleId="WW8Num27z3">
    <w:name w:val="WW8Num27z3"/>
    <w:rsid w:val="008A03CA"/>
    <w:rPr>
      <w:rFonts w:ascii="Symbol" w:hAnsi="Symbol" w:cs="Symbol"/>
    </w:rPr>
  </w:style>
  <w:style w:type="character" w:customStyle="1" w:styleId="WW8Num28z0">
    <w:name w:val="WW8Num28z0"/>
    <w:rsid w:val="008A03CA"/>
    <w:rPr>
      <w:rFonts w:ascii="Symbol" w:hAnsi="Symbol" w:cs="Symbol"/>
    </w:rPr>
  </w:style>
  <w:style w:type="character" w:customStyle="1" w:styleId="WW8Num28z1">
    <w:name w:val="WW8Num28z1"/>
    <w:rsid w:val="008A03CA"/>
    <w:rPr>
      <w:rFonts w:ascii="Courier New" w:hAnsi="Courier New" w:cs="Courier New"/>
    </w:rPr>
  </w:style>
  <w:style w:type="character" w:customStyle="1" w:styleId="WW8Num28z2">
    <w:name w:val="WW8Num28z2"/>
    <w:rsid w:val="008A03CA"/>
    <w:rPr>
      <w:rFonts w:ascii="Wingdings" w:hAnsi="Wingdings" w:cs="Wingdings"/>
    </w:rPr>
  </w:style>
  <w:style w:type="character" w:customStyle="1" w:styleId="WW8Num29z0">
    <w:name w:val="WW8Num29z0"/>
    <w:rsid w:val="008A03CA"/>
    <w:rPr>
      <w:rFonts w:ascii="Calibri" w:eastAsia="Times New Roman" w:hAnsi="Calibri" w:cs="Calibri"/>
    </w:rPr>
  </w:style>
  <w:style w:type="character" w:customStyle="1" w:styleId="WW8Num29z1">
    <w:name w:val="WW8Num29z1"/>
    <w:rsid w:val="008A03CA"/>
    <w:rPr>
      <w:rFonts w:ascii="Courier New" w:hAnsi="Courier New" w:cs="Courier New"/>
    </w:rPr>
  </w:style>
  <w:style w:type="character" w:customStyle="1" w:styleId="WW8Num29z2">
    <w:name w:val="WW8Num29z2"/>
    <w:rsid w:val="008A03CA"/>
    <w:rPr>
      <w:rFonts w:ascii="Wingdings" w:hAnsi="Wingdings" w:cs="Wingdings"/>
    </w:rPr>
  </w:style>
  <w:style w:type="character" w:customStyle="1" w:styleId="WW8Num29z3">
    <w:name w:val="WW8Num29z3"/>
    <w:rsid w:val="008A03CA"/>
    <w:rPr>
      <w:rFonts w:ascii="Symbol" w:hAnsi="Symbol" w:cs="Symbol"/>
    </w:rPr>
  </w:style>
  <w:style w:type="character" w:customStyle="1" w:styleId="WW8Num30z0">
    <w:name w:val="WW8Num30z0"/>
    <w:rsid w:val="008A03CA"/>
    <w:rPr>
      <w:rFonts w:ascii="Symbol" w:hAnsi="Symbol" w:cs="Symbol"/>
      <w:shd w:val="clear" w:color="auto" w:fill="FFFF00"/>
    </w:rPr>
  </w:style>
  <w:style w:type="character" w:customStyle="1" w:styleId="WW8Num30z1">
    <w:name w:val="WW8Num30z1"/>
    <w:rsid w:val="008A03CA"/>
    <w:rPr>
      <w:rFonts w:ascii="Courier New" w:hAnsi="Courier New" w:cs="Courier New"/>
    </w:rPr>
  </w:style>
  <w:style w:type="character" w:customStyle="1" w:styleId="WW8Num30z2">
    <w:name w:val="WW8Num30z2"/>
    <w:rsid w:val="008A03CA"/>
    <w:rPr>
      <w:rFonts w:ascii="Wingdings" w:hAnsi="Wingdings" w:cs="Wingdings"/>
    </w:rPr>
  </w:style>
  <w:style w:type="character" w:customStyle="1" w:styleId="WW8Num31z0">
    <w:name w:val="WW8Num31z0"/>
    <w:rsid w:val="008A03CA"/>
    <w:rPr>
      <w:rFonts w:cs="Times New Roman"/>
    </w:rPr>
  </w:style>
  <w:style w:type="character" w:customStyle="1" w:styleId="WW8Num32z0">
    <w:name w:val="WW8Num32z0"/>
    <w:rsid w:val="008A03CA"/>
  </w:style>
  <w:style w:type="character" w:customStyle="1" w:styleId="WW8Num32z1">
    <w:name w:val="WW8Num32z1"/>
    <w:rsid w:val="008A03CA"/>
  </w:style>
  <w:style w:type="character" w:customStyle="1" w:styleId="WW8Num32z2">
    <w:name w:val="WW8Num32z2"/>
    <w:rsid w:val="008A03CA"/>
  </w:style>
  <w:style w:type="character" w:customStyle="1" w:styleId="WW8Num32z3">
    <w:name w:val="WW8Num32z3"/>
    <w:rsid w:val="008A03CA"/>
  </w:style>
  <w:style w:type="character" w:customStyle="1" w:styleId="WW8Num32z4">
    <w:name w:val="WW8Num32z4"/>
    <w:rsid w:val="008A03CA"/>
  </w:style>
  <w:style w:type="character" w:customStyle="1" w:styleId="WW8Num32z5">
    <w:name w:val="WW8Num32z5"/>
    <w:rsid w:val="008A03CA"/>
  </w:style>
  <w:style w:type="character" w:customStyle="1" w:styleId="WW8Num32z6">
    <w:name w:val="WW8Num32z6"/>
    <w:rsid w:val="008A03CA"/>
  </w:style>
  <w:style w:type="character" w:customStyle="1" w:styleId="WW8Num32z7">
    <w:name w:val="WW8Num32z7"/>
    <w:rsid w:val="008A03CA"/>
  </w:style>
  <w:style w:type="character" w:customStyle="1" w:styleId="WW8Num32z8">
    <w:name w:val="WW8Num32z8"/>
    <w:rsid w:val="008A03CA"/>
  </w:style>
  <w:style w:type="character" w:customStyle="1" w:styleId="WW8Num33z0">
    <w:name w:val="WW8Num33z0"/>
    <w:rsid w:val="008A03CA"/>
    <w:rPr>
      <w:rFonts w:ascii="Symbol" w:eastAsia="Calibri" w:hAnsi="Symbol" w:cs="Symbol"/>
    </w:rPr>
  </w:style>
  <w:style w:type="character" w:customStyle="1" w:styleId="WW8Num33z1">
    <w:name w:val="WW8Num33z1"/>
    <w:rsid w:val="008A03CA"/>
    <w:rPr>
      <w:rFonts w:ascii="Courier New" w:hAnsi="Courier New" w:cs="Courier New"/>
    </w:rPr>
  </w:style>
  <w:style w:type="character" w:customStyle="1" w:styleId="WW8Num33z2">
    <w:name w:val="WW8Num33z2"/>
    <w:rsid w:val="008A03CA"/>
    <w:rPr>
      <w:rFonts w:ascii="Wingdings" w:hAnsi="Wingdings" w:cs="Wingdings"/>
    </w:rPr>
  </w:style>
  <w:style w:type="character" w:customStyle="1" w:styleId="WW8Num34z0">
    <w:name w:val="WW8Num34z0"/>
    <w:rsid w:val="008A03CA"/>
    <w:rPr>
      <w:rFonts w:ascii="Symbol" w:hAnsi="Symbol" w:cs="Symbol"/>
    </w:rPr>
  </w:style>
  <w:style w:type="character" w:customStyle="1" w:styleId="WW8Num34z1">
    <w:name w:val="WW8Num34z1"/>
    <w:rsid w:val="008A03CA"/>
    <w:rPr>
      <w:rFonts w:ascii="Courier New" w:hAnsi="Courier New" w:cs="Courier New"/>
    </w:rPr>
  </w:style>
  <w:style w:type="character" w:customStyle="1" w:styleId="WW8Num34z2">
    <w:name w:val="WW8Num34z2"/>
    <w:rsid w:val="008A03CA"/>
    <w:rPr>
      <w:rFonts w:ascii="Wingdings" w:hAnsi="Wingdings" w:cs="Wingdings"/>
    </w:rPr>
  </w:style>
  <w:style w:type="character" w:customStyle="1" w:styleId="WW8Num35z0">
    <w:name w:val="WW8Num35z0"/>
    <w:rsid w:val="008A03CA"/>
    <w:rPr>
      <w:rFonts w:ascii="Calibri" w:eastAsia="Times New Roman" w:hAnsi="Calibri" w:cs="Calibri"/>
    </w:rPr>
  </w:style>
  <w:style w:type="character" w:customStyle="1" w:styleId="WW8Num35z1">
    <w:name w:val="WW8Num35z1"/>
    <w:rsid w:val="008A03CA"/>
    <w:rPr>
      <w:rFonts w:ascii="Courier New" w:hAnsi="Courier New" w:cs="Courier New"/>
    </w:rPr>
  </w:style>
  <w:style w:type="character" w:customStyle="1" w:styleId="WW8Num35z2">
    <w:name w:val="WW8Num35z2"/>
    <w:rsid w:val="008A03CA"/>
    <w:rPr>
      <w:rFonts w:ascii="Wingdings" w:hAnsi="Wingdings" w:cs="Wingdings"/>
    </w:rPr>
  </w:style>
  <w:style w:type="character" w:customStyle="1" w:styleId="WW8Num35z3">
    <w:name w:val="WW8Num35z3"/>
    <w:rsid w:val="008A03CA"/>
    <w:rPr>
      <w:rFonts w:ascii="Symbol" w:hAnsi="Symbol" w:cs="Symbol"/>
    </w:rPr>
  </w:style>
  <w:style w:type="character" w:customStyle="1" w:styleId="WW8Num36z0">
    <w:name w:val="WW8Num36z0"/>
    <w:rsid w:val="008A03CA"/>
    <w:rPr>
      <w:lang w:val="el-GR"/>
    </w:rPr>
  </w:style>
  <w:style w:type="character" w:customStyle="1" w:styleId="WW8Num36z1">
    <w:name w:val="WW8Num36z1"/>
    <w:rsid w:val="008A03CA"/>
  </w:style>
  <w:style w:type="character" w:customStyle="1" w:styleId="WW8Num36z2">
    <w:name w:val="WW8Num36z2"/>
    <w:rsid w:val="008A03CA"/>
  </w:style>
  <w:style w:type="character" w:customStyle="1" w:styleId="WW8Num36z3">
    <w:name w:val="WW8Num36z3"/>
    <w:rsid w:val="008A03CA"/>
  </w:style>
  <w:style w:type="character" w:customStyle="1" w:styleId="WW8Num36z4">
    <w:name w:val="WW8Num36z4"/>
    <w:rsid w:val="008A03CA"/>
  </w:style>
  <w:style w:type="character" w:customStyle="1" w:styleId="WW8Num36z5">
    <w:name w:val="WW8Num36z5"/>
    <w:rsid w:val="008A03CA"/>
  </w:style>
  <w:style w:type="character" w:customStyle="1" w:styleId="WW8Num36z6">
    <w:name w:val="WW8Num36z6"/>
    <w:rsid w:val="008A03CA"/>
  </w:style>
  <w:style w:type="character" w:customStyle="1" w:styleId="WW8Num36z7">
    <w:name w:val="WW8Num36z7"/>
    <w:rsid w:val="008A03CA"/>
  </w:style>
  <w:style w:type="character" w:customStyle="1" w:styleId="WW8Num36z8">
    <w:name w:val="WW8Num36z8"/>
    <w:rsid w:val="008A03CA"/>
  </w:style>
  <w:style w:type="character" w:customStyle="1" w:styleId="WW8Num37z0">
    <w:name w:val="WW8Num37z0"/>
    <w:rsid w:val="008A03CA"/>
    <w:rPr>
      <w:rFonts w:ascii="Calibri" w:eastAsia="Times New Roman" w:hAnsi="Calibri" w:cs="Calibri"/>
    </w:rPr>
  </w:style>
  <w:style w:type="character" w:customStyle="1" w:styleId="WW8Num37z1">
    <w:name w:val="WW8Num37z1"/>
    <w:rsid w:val="008A03CA"/>
    <w:rPr>
      <w:rFonts w:ascii="Courier New" w:hAnsi="Courier New" w:cs="Courier New"/>
    </w:rPr>
  </w:style>
  <w:style w:type="character" w:customStyle="1" w:styleId="WW8Num37z2">
    <w:name w:val="WW8Num37z2"/>
    <w:rsid w:val="008A03CA"/>
    <w:rPr>
      <w:rFonts w:ascii="Wingdings" w:hAnsi="Wingdings" w:cs="Wingdings"/>
    </w:rPr>
  </w:style>
  <w:style w:type="character" w:customStyle="1" w:styleId="WW8Num37z3">
    <w:name w:val="WW8Num37z3"/>
    <w:rsid w:val="008A03CA"/>
    <w:rPr>
      <w:rFonts w:ascii="Symbol" w:hAnsi="Symbol" w:cs="Symbol"/>
    </w:rPr>
  </w:style>
  <w:style w:type="character" w:customStyle="1" w:styleId="WW8Num38z0">
    <w:name w:val="WW8Num38z0"/>
    <w:rsid w:val="008A03CA"/>
  </w:style>
  <w:style w:type="character" w:customStyle="1" w:styleId="WW8Num38z1">
    <w:name w:val="WW8Num38z1"/>
    <w:rsid w:val="008A03CA"/>
  </w:style>
  <w:style w:type="character" w:customStyle="1" w:styleId="WW8Num38z2">
    <w:name w:val="WW8Num38z2"/>
    <w:rsid w:val="008A03CA"/>
  </w:style>
  <w:style w:type="character" w:customStyle="1" w:styleId="WW8Num38z3">
    <w:name w:val="WW8Num38z3"/>
    <w:rsid w:val="008A03CA"/>
  </w:style>
  <w:style w:type="character" w:customStyle="1" w:styleId="WW8Num38z4">
    <w:name w:val="WW8Num38z4"/>
    <w:rsid w:val="008A03CA"/>
  </w:style>
  <w:style w:type="character" w:customStyle="1" w:styleId="WW8Num38z5">
    <w:name w:val="WW8Num38z5"/>
    <w:rsid w:val="008A03CA"/>
  </w:style>
  <w:style w:type="character" w:customStyle="1" w:styleId="WW8Num38z6">
    <w:name w:val="WW8Num38z6"/>
    <w:rsid w:val="008A03CA"/>
  </w:style>
  <w:style w:type="character" w:customStyle="1" w:styleId="WW8Num38z7">
    <w:name w:val="WW8Num38z7"/>
    <w:rsid w:val="008A03CA"/>
  </w:style>
  <w:style w:type="character" w:customStyle="1" w:styleId="WW8Num38z8">
    <w:name w:val="WW8Num38z8"/>
    <w:rsid w:val="008A03CA"/>
  </w:style>
  <w:style w:type="character" w:customStyle="1" w:styleId="WW-DefaultParagraphFont11111111111111111111">
    <w:name w:val="WW-Default Paragraph Font11111111111111111111"/>
    <w:rsid w:val="008A03CA"/>
  </w:style>
  <w:style w:type="character" w:customStyle="1" w:styleId="WW8Num4z1">
    <w:name w:val="WW8Num4z1"/>
    <w:rsid w:val="008A03CA"/>
    <w:rPr>
      <w:rFonts w:cs="Times New Roman"/>
    </w:rPr>
  </w:style>
  <w:style w:type="character" w:customStyle="1" w:styleId="WW8Num5z1">
    <w:name w:val="WW8Num5z1"/>
    <w:rsid w:val="008A03CA"/>
    <w:rPr>
      <w:rFonts w:cs="Times New Roman"/>
    </w:rPr>
  </w:style>
  <w:style w:type="character" w:customStyle="1" w:styleId="WW8Num29z4">
    <w:name w:val="WW8Num29z4"/>
    <w:rsid w:val="008A03CA"/>
  </w:style>
  <w:style w:type="character" w:customStyle="1" w:styleId="WW8Num29z5">
    <w:name w:val="WW8Num29z5"/>
    <w:rsid w:val="008A03CA"/>
  </w:style>
  <w:style w:type="character" w:customStyle="1" w:styleId="WW8Num29z6">
    <w:name w:val="WW8Num29z6"/>
    <w:rsid w:val="008A03CA"/>
  </w:style>
  <w:style w:type="character" w:customStyle="1" w:styleId="WW8Num29z7">
    <w:name w:val="WW8Num29z7"/>
    <w:rsid w:val="008A03CA"/>
  </w:style>
  <w:style w:type="character" w:customStyle="1" w:styleId="WW8Num29z8">
    <w:name w:val="WW8Num29z8"/>
    <w:rsid w:val="008A03CA"/>
  </w:style>
  <w:style w:type="character" w:customStyle="1" w:styleId="WW8Num30z3">
    <w:name w:val="WW8Num30z3"/>
    <w:rsid w:val="008A03CA"/>
    <w:rPr>
      <w:rFonts w:ascii="Symbol" w:hAnsi="Symbol" w:cs="Symbol"/>
    </w:rPr>
  </w:style>
  <w:style w:type="character" w:customStyle="1" w:styleId="WW8Num31z1">
    <w:name w:val="WW8Num31z1"/>
    <w:rsid w:val="008A03CA"/>
  </w:style>
  <w:style w:type="character" w:customStyle="1" w:styleId="WW8Num31z2">
    <w:name w:val="WW8Num31z2"/>
    <w:rsid w:val="008A03CA"/>
  </w:style>
  <w:style w:type="character" w:customStyle="1" w:styleId="WW8Num31z3">
    <w:name w:val="WW8Num31z3"/>
    <w:rsid w:val="008A03CA"/>
  </w:style>
  <w:style w:type="character" w:customStyle="1" w:styleId="WW8Num31z4">
    <w:name w:val="WW8Num31z4"/>
    <w:rsid w:val="008A03CA"/>
  </w:style>
  <w:style w:type="character" w:customStyle="1" w:styleId="WW8Num31z5">
    <w:name w:val="WW8Num31z5"/>
    <w:rsid w:val="008A03CA"/>
  </w:style>
  <w:style w:type="character" w:customStyle="1" w:styleId="WW8Num31z6">
    <w:name w:val="WW8Num31z6"/>
    <w:rsid w:val="008A03CA"/>
  </w:style>
  <w:style w:type="character" w:customStyle="1" w:styleId="WW8Num31z7">
    <w:name w:val="WW8Num31z7"/>
    <w:rsid w:val="008A03CA"/>
  </w:style>
  <w:style w:type="character" w:customStyle="1" w:styleId="WW8Num31z8">
    <w:name w:val="WW8Num31z8"/>
    <w:rsid w:val="008A03CA"/>
  </w:style>
  <w:style w:type="character" w:customStyle="1" w:styleId="WW8Num39z0">
    <w:name w:val="WW8Num39z0"/>
    <w:rsid w:val="008A03CA"/>
    <w:rPr>
      <w:rFonts w:ascii="Calibri" w:eastAsia="Times New Roman" w:hAnsi="Calibri" w:cs="Calibri"/>
    </w:rPr>
  </w:style>
  <w:style w:type="character" w:customStyle="1" w:styleId="WW8Num39z1">
    <w:name w:val="WW8Num39z1"/>
    <w:rsid w:val="008A03CA"/>
    <w:rPr>
      <w:rFonts w:ascii="Courier New" w:hAnsi="Courier New" w:cs="Courier New"/>
    </w:rPr>
  </w:style>
  <w:style w:type="character" w:customStyle="1" w:styleId="WW8Num39z2">
    <w:name w:val="WW8Num39z2"/>
    <w:rsid w:val="008A03CA"/>
    <w:rPr>
      <w:rFonts w:ascii="Wingdings" w:hAnsi="Wingdings" w:cs="Wingdings"/>
    </w:rPr>
  </w:style>
  <w:style w:type="character" w:customStyle="1" w:styleId="WW8Num39z3">
    <w:name w:val="WW8Num39z3"/>
    <w:rsid w:val="008A03CA"/>
    <w:rPr>
      <w:rFonts w:ascii="Symbol" w:hAnsi="Symbol" w:cs="Symbol"/>
    </w:rPr>
  </w:style>
  <w:style w:type="character" w:customStyle="1" w:styleId="WW8Num40z0">
    <w:name w:val="WW8Num40z0"/>
    <w:rsid w:val="008A03CA"/>
    <w:rPr>
      <w:rFonts w:ascii="Symbol" w:hAnsi="Symbol" w:cs="Symbol"/>
    </w:rPr>
  </w:style>
  <w:style w:type="character" w:customStyle="1" w:styleId="WW8Num40z1">
    <w:name w:val="WW8Num40z1"/>
    <w:rsid w:val="008A03CA"/>
    <w:rPr>
      <w:rFonts w:ascii="Courier New" w:hAnsi="Courier New" w:cs="Courier New"/>
    </w:rPr>
  </w:style>
  <w:style w:type="character" w:customStyle="1" w:styleId="WW8Num40z2">
    <w:name w:val="WW8Num40z2"/>
    <w:rsid w:val="008A03CA"/>
    <w:rPr>
      <w:rFonts w:ascii="Wingdings" w:hAnsi="Wingdings" w:cs="Wingdings"/>
    </w:rPr>
  </w:style>
  <w:style w:type="character" w:customStyle="1" w:styleId="WW8Num41z0">
    <w:name w:val="WW8Num41z0"/>
    <w:rsid w:val="008A03CA"/>
    <w:rPr>
      <w:rFonts w:ascii="Arial" w:hAnsi="Arial" w:cs="Times New Roman"/>
      <w:b/>
      <w:i w:val="0"/>
      <w:sz w:val="20"/>
      <w:szCs w:val="20"/>
    </w:rPr>
  </w:style>
  <w:style w:type="character" w:customStyle="1" w:styleId="WW8Num41z1">
    <w:name w:val="WW8Num41z1"/>
    <w:rsid w:val="008A03CA"/>
    <w:rPr>
      <w:rFonts w:cs="Times New Roman"/>
    </w:rPr>
  </w:style>
  <w:style w:type="character" w:customStyle="1" w:styleId="WW8Num41z2">
    <w:name w:val="WW8Num41z2"/>
    <w:rsid w:val="008A03CA"/>
    <w:rPr>
      <w:rFonts w:ascii="Arial" w:hAnsi="Arial" w:cs="Times New Roman"/>
      <w:b w:val="0"/>
      <w:i w:val="0"/>
    </w:rPr>
  </w:style>
  <w:style w:type="character" w:customStyle="1" w:styleId="WW8Num41z3">
    <w:name w:val="WW8Num41z3"/>
    <w:rsid w:val="008A03CA"/>
    <w:rPr>
      <w:rFonts w:ascii="Arial" w:hAnsi="Arial" w:cs="Times New Roman"/>
      <w:b w:val="0"/>
      <w:i w:val="0"/>
      <w:sz w:val="20"/>
      <w:szCs w:val="20"/>
    </w:rPr>
  </w:style>
  <w:style w:type="character" w:customStyle="1" w:styleId="DefaultParagraphFont1">
    <w:name w:val="Default Paragraph Font1"/>
    <w:rsid w:val="008A03CA"/>
  </w:style>
  <w:style w:type="character" w:customStyle="1" w:styleId="Heading1Char">
    <w:name w:val="Heading 1 Char"/>
    <w:rsid w:val="008A03CA"/>
    <w:rPr>
      <w:rFonts w:ascii="Arial" w:hAnsi="Arial" w:cs="Arial"/>
      <w:b/>
      <w:bCs/>
      <w:color w:val="333399"/>
      <w:sz w:val="28"/>
      <w:szCs w:val="32"/>
      <w:lang w:val="en-US"/>
    </w:rPr>
  </w:style>
  <w:style w:type="character" w:customStyle="1" w:styleId="Heading2Char">
    <w:name w:val="Heading 2 Char"/>
    <w:rsid w:val="008A03CA"/>
    <w:rPr>
      <w:rFonts w:ascii="Arial" w:hAnsi="Arial" w:cs="Arial"/>
      <w:b/>
      <w:color w:val="002060"/>
      <w:sz w:val="24"/>
      <w:szCs w:val="22"/>
      <w:lang w:val="en-GB"/>
    </w:rPr>
  </w:style>
  <w:style w:type="character" w:customStyle="1" w:styleId="Heading5Char">
    <w:name w:val="Heading 5 Char"/>
    <w:rsid w:val="008A03CA"/>
    <w:rPr>
      <w:rFonts w:ascii="Calibri" w:eastAsia="Times New Roman" w:hAnsi="Calibri" w:cs="Times New Roman"/>
      <w:b/>
      <w:bCs/>
      <w:i/>
      <w:iCs/>
      <w:sz w:val="26"/>
      <w:szCs w:val="26"/>
      <w:lang w:val="en-GB"/>
    </w:rPr>
  </w:style>
  <w:style w:type="character" w:customStyle="1" w:styleId="DateChar">
    <w:name w:val="Date Char"/>
    <w:rsid w:val="008A03CA"/>
    <w:rPr>
      <w:sz w:val="24"/>
      <w:szCs w:val="24"/>
      <w:lang w:val="en-GB"/>
    </w:rPr>
  </w:style>
  <w:style w:type="character" w:customStyle="1" w:styleId="FooterChar">
    <w:name w:val="Footer Char"/>
    <w:rsid w:val="008A03CA"/>
    <w:rPr>
      <w:rFonts w:eastAsia="MS Mincho" w:cs="Times New Roman"/>
      <w:sz w:val="24"/>
      <w:szCs w:val="24"/>
      <w:lang w:val="en-US" w:eastAsia="ja-JP"/>
    </w:rPr>
  </w:style>
  <w:style w:type="character" w:customStyle="1" w:styleId="20">
    <w:name w:val="Παραπομπή σχολίου2"/>
    <w:rsid w:val="008A03CA"/>
    <w:rPr>
      <w:sz w:val="16"/>
    </w:rPr>
  </w:style>
  <w:style w:type="character" w:styleId="Hyperlink">
    <w:name w:val="Hyperlink"/>
    <w:uiPriority w:val="99"/>
    <w:rsid w:val="008A03CA"/>
    <w:rPr>
      <w:color w:val="0000FF"/>
      <w:u w:val="single"/>
    </w:rPr>
  </w:style>
  <w:style w:type="character" w:customStyle="1" w:styleId="HeaderChar">
    <w:name w:val="Header Char"/>
    <w:rsid w:val="008A03CA"/>
    <w:rPr>
      <w:rFonts w:cs="Times New Roman"/>
      <w:sz w:val="24"/>
      <w:szCs w:val="24"/>
      <w:lang w:val="en-GB"/>
    </w:rPr>
  </w:style>
  <w:style w:type="character" w:styleId="PageNumber">
    <w:name w:val="page number"/>
    <w:rsid w:val="008A03CA"/>
    <w:rPr>
      <w:rFonts w:cs="Times New Roman"/>
    </w:rPr>
  </w:style>
  <w:style w:type="character" w:customStyle="1" w:styleId="BalloonTextChar">
    <w:name w:val="Balloon Text Char"/>
    <w:rsid w:val="008A03CA"/>
    <w:rPr>
      <w:rFonts w:ascii="Tahoma" w:hAnsi="Tahoma" w:cs="Tahoma"/>
      <w:sz w:val="16"/>
      <w:szCs w:val="16"/>
      <w:lang w:val="en-GB"/>
    </w:rPr>
  </w:style>
  <w:style w:type="character" w:customStyle="1" w:styleId="CommentTextChar">
    <w:name w:val="Comment Text Char"/>
    <w:rsid w:val="008A03CA"/>
    <w:rPr>
      <w:rFonts w:cs="Times New Roman"/>
      <w:lang w:val="en-GB"/>
    </w:rPr>
  </w:style>
  <w:style w:type="character" w:customStyle="1" w:styleId="CommentSubjectChar">
    <w:name w:val="Comment Subject Char"/>
    <w:rsid w:val="008A03CA"/>
    <w:rPr>
      <w:rFonts w:cs="Times New Roman"/>
      <w:b/>
      <w:bCs/>
      <w:lang w:val="en-GB"/>
    </w:rPr>
  </w:style>
  <w:style w:type="character" w:customStyle="1" w:styleId="BodyTextChar">
    <w:name w:val="Body Text Char"/>
    <w:rsid w:val="008A03CA"/>
    <w:rPr>
      <w:rFonts w:cs="Times New Roman"/>
      <w:sz w:val="24"/>
      <w:szCs w:val="24"/>
      <w:lang w:val="en-GB"/>
    </w:rPr>
  </w:style>
  <w:style w:type="character" w:customStyle="1" w:styleId="10">
    <w:name w:val="Κείμενο κράτησης θέσης1"/>
    <w:rsid w:val="008A03CA"/>
    <w:rPr>
      <w:rFonts w:cs="Times New Roman"/>
      <w:color w:val="808080"/>
    </w:rPr>
  </w:style>
  <w:style w:type="character" w:customStyle="1" w:styleId="a">
    <w:name w:val="Χαρακτήρες υποσημείωσης"/>
    <w:rsid w:val="008A03CA"/>
    <w:rPr>
      <w:rFonts w:cs="Times New Roman"/>
      <w:vertAlign w:val="superscript"/>
    </w:rPr>
  </w:style>
  <w:style w:type="character" w:customStyle="1" w:styleId="FootnoteTextChar">
    <w:name w:val="Footnote Text Char"/>
    <w:rsid w:val="008A03CA"/>
    <w:rPr>
      <w:rFonts w:ascii="Calibri" w:hAnsi="Calibri" w:cs="Times New Roman"/>
      <w:lang w:val="x-none"/>
    </w:rPr>
  </w:style>
  <w:style w:type="character" w:customStyle="1" w:styleId="Heading3Char">
    <w:name w:val="Heading 3 Char"/>
    <w:rsid w:val="008A03CA"/>
    <w:rPr>
      <w:rFonts w:ascii="Arial" w:hAnsi="Arial" w:cs="Arial"/>
      <w:b/>
      <w:bCs/>
      <w:sz w:val="22"/>
      <w:szCs w:val="26"/>
      <w:lang w:val="en-GB"/>
    </w:rPr>
  </w:style>
  <w:style w:type="character" w:customStyle="1" w:styleId="Heading4Char">
    <w:name w:val="Heading 4 Char"/>
    <w:rsid w:val="008A03CA"/>
    <w:rPr>
      <w:rFonts w:ascii="Arial" w:eastAsia="Times New Roman" w:hAnsi="Arial" w:cs="Times New Roman"/>
      <w:b/>
      <w:bCs/>
      <w:sz w:val="22"/>
      <w:szCs w:val="28"/>
      <w:lang w:val="en-GB"/>
    </w:rPr>
  </w:style>
  <w:style w:type="character" w:customStyle="1" w:styleId="DocTitleChar">
    <w:name w:val="Doc Title Char"/>
    <w:basedOn w:val="Heading1Char"/>
    <w:rsid w:val="008A03CA"/>
    <w:rPr>
      <w:rFonts w:ascii="Arial" w:hAnsi="Arial" w:cs="Arial"/>
      <w:b/>
      <w:bCs/>
      <w:color w:val="333399"/>
      <w:sz w:val="28"/>
      <w:szCs w:val="32"/>
      <w:lang w:val="en-US"/>
    </w:rPr>
  </w:style>
  <w:style w:type="character" w:customStyle="1" w:styleId="Style1Char">
    <w:name w:val="Style1 Char"/>
    <w:rsid w:val="008A03CA"/>
    <w:rPr>
      <w:rFonts w:ascii="Calibri" w:hAnsi="Calibri" w:cs="Calibri"/>
      <w:b/>
      <w:bCs/>
      <w:color w:val="333399"/>
      <w:sz w:val="40"/>
      <w:szCs w:val="40"/>
      <w:lang w:val="en-US"/>
    </w:rPr>
  </w:style>
  <w:style w:type="character" w:customStyle="1" w:styleId="ContentsChar">
    <w:name w:val="Contents Char"/>
    <w:rsid w:val="008A03CA"/>
    <w:rPr>
      <w:rFonts w:ascii="Calibri" w:hAnsi="Calibri" w:cs="Calibri"/>
      <w:b/>
      <w:bCs/>
      <w:color w:val="333399"/>
      <w:sz w:val="28"/>
      <w:szCs w:val="32"/>
      <w:lang w:val="en-US"/>
    </w:rPr>
  </w:style>
  <w:style w:type="character" w:customStyle="1" w:styleId="EndnoteTextChar">
    <w:name w:val="Endnote Text Char"/>
    <w:rsid w:val="008A03CA"/>
    <w:rPr>
      <w:rFonts w:ascii="Calibri" w:hAnsi="Calibri" w:cs="Calibri"/>
      <w:lang w:val="en-GB"/>
    </w:rPr>
  </w:style>
  <w:style w:type="character" w:customStyle="1" w:styleId="a0">
    <w:name w:val="Χαρακτήρες σημείωσης τέλους"/>
    <w:rsid w:val="008A03CA"/>
    <w:rPr>
      <w:vertAlign w:val="superscript"/>
    </w:rPr>
  </w:style>
  <w:style w:type="character" w:customStyle="1" w:styleId="FootnoteReference2">
    <w:name w:val="Footnote Reference2"/>
    <w:rsid w:val="008A03CA"/>
    <w:rPr>
      <w:vertAlign w:val="superscript"/>
    </w:rPr>
  </w:style>
  <w:style w:type="character" w:customStyle="1" w:styleId="EndnoteReference1">
    <w:name w:val="Endnote Reference1"/>
    <w:rsid w:val="008A03CA"/>
    <w:rPr>
      <w:vertAlign w:val="superscript"/>
    </w:rPr>
  </w:style>
  <w:style w:type="character" w:customStyle="1" w:styleId="a1">
    <w:name w:val="Κουκκίδες"/>
    <w:rsid w:val="008A03CA"/>
    <w:rPr>
      <w:rFonts w:ascii="OpenSymbol" w:eastAsia="OpenSymbol" w:hAnsi="OpenSymbol" w:cs="OpenSymbol"/>
    </w:rPr>
  </w:style>
  <w:style w:type="character" w:styleId="Strong">
    <w:name w:val="Strong"/>
    <w:uiPriority w:val="22"/>
    <w:qFormat/>
    <w:rsid w:val="008A03CA"/>
    <w:rPr>
      <w:b/>
      <w:bCs/>
    </w:rPr>
  </w:style>
  <w:style w:type="character" w:customStyle="1" w:styleId="11">
    <w:name w:val="Προεπιλεγμένη γραμματοσειρά1"/>
    <w:rsid w:val="008A03CA"/>
  </w:style>
  <w:style w:type="character" w:customStyle="1" w:styleId="a2">
    <w:name w:val="Σύμβολο υποσημείωσης"/>
    <w:rsid w:val="008A03CA"/>
    <w:rPr>
      <w:vertAlign w:val="superscript"/>
    </w:rPr>
  </w:style>
  <w:style w:type="character" w:styleId="Emphasis">
    <w:name w:val="Emphasis"/>
    <w:uiPriority w:val="20"/>
    <w:qFormat/>
    <w:rsid w:val="008A03CA"/>
    <w:rPr>
      <w:i/>
      <w:iCs/>
    </w:rPr>
  </w:style>
  <w:style w:type="character" w:customStyle="1" w:styleId="a3">
    <w:name w:val="Χαρακτήρες αρίθμησης"/>
    <w:rsid w:val="008A03CA"/>
  </w:style>
  <w:style w:type="character" w:customStyle="1" w:styleId="normalwithoutspacingChar">
    <w:name w:val="normal_without_spacing Char"/>
    <w:rsid w:val="008A03CA"/>
    <w:rPr>
      <w:rFonts w:ascii="Calibri" w:hAnsi="Calibri" w:cs="Calibri"/>
      <w:sz w:val="22"/>
      <w:szCs w:val="24"/>
    </w:rPr>
  </w:style>
  <w:style w:type="character" w:customStyle="1" w:styleId="FootnoteTextChar1">
    <w:name w:val="Footnote Text Char1"/>
    <w:rsid w:val="008A03CA"/>
    <w:rPr>
      <w:rFonts w:ascii="Calibri" w:hAnsi="Calibri" w:cs="Calibri"/>
      <w:lang w:val="en-IE" w:eastAsia="zh-CN"/>
    </w:rPr>
  </w:style>
  <w:style w:type="character" w:customStyle="1" w:styleId="foothangingChar">
    <w:name w:val="foot_hanging Char"/>
    <w:rsid w:val="008A03CA"/>
    <w:rPr>
      <w:rFonts w:ascii="Calibri" w:hAnsi="Calibri" w:cs="Calibri"/>
      <w:sz w:val="18"/>
      <w:szCs w:val="18"/>
      <w:lang w:val="en-IE" w:eastAsia="zh-CN"/>
    </w:rPr>
  </w:style>
  <w:style w:type="character" w:customStyle="1" w:styleId="HTMLPreformattedChar">
    <w:name w:val="HTML Preformatted Char"/>
    <w:rsid w:val="008A03CA"/>
    <w:rPr>
      <w:rFonts w:ascii="Courier New" w:hAnsi="Courier New" w:cs="Courier New"/>
    </w:rPr>
  </w:style>
  <w:style w:type="character" w:customStyle="1" w:styleId="apple-converted-space">
    <w:name w:val="apple-converted-space"/>
    <w:basedOn w:val="WW-DefaultParagraphFont11111111111111111111"/>
    <w:rsid w:val="008A03CA"/>
  </w:style>
  <w:style w:type="character" w:customStyle="1" w:styleId="BodyTextIndent3Char">
    <w:name w:val="Body Text Indent 3 Char"/>
    <w:rsid w:val="008A03CA"/>
    <w:rPr>
      <w:rFonts w:ascii="Calibri" w:hAnsi="Calibri" w:cs="Calibri"/>
      <w:sz w:val="16"/>
      <w:szCs w:val="16"/>
      <w:lang w:val="en-GB"/>
    </w:rPr>
  </w:style>
  <w:style w:type="character" w:customStyle="1" w:styleId="WW-FootnoteReference">
    <w:name w:val="WW-Footnote Reference"/>
    <w:rsid w:val="008A03CA"/>
    <w:rPr>
      <w:vertAlign w:val="superscript"/>
    </w:rPr>
  </w:style>
  <w:style w:type="character" w:customStyle="1" w:styleId="WW-EndnoteReference">
    <w:name w:val="WW-Endnote Reference"/>
    <w:rsid w:val="008A03CA"/>
    <w:rPr>
      <w:vertAlign w:val="superscript"/>
    </w:rPr>
  </w:style>
  <w:style w:type="character" w:customStyle="1" w:styleId="FootnoteReference1">
    <w:name w:val="Footnote Reference1"/>
    <w:rsid w:val="008A03CA"/>
    <w:rPr>
      <w:vertAlign w:val="superscript"/>
    </w:rPr>
  </w:style>
  <w:style w:type="character" w:customStyle="1" w:styleId="FootnoteTextChar2">
    <w:name w:val="Footnote Text Char2"/>
    <w:rsid w:val="008A03CA"/>
    <w:rPr>
      <w:rFonts w:ascii="Calibri" w:hAnsi="Calibri" w:cs="Calibri"/>
      <w:sz w:val="18"/>
      <w:lang w:val="en-IE" w:eastAsia="zh-CN"/>
    </w:rPr>
  </w:style>
  <w:style w:type="character" w:customStyle="1" w:styleId="foothangingChar1">
    <w:name w:val="foot_hanging Char1"/>
    <w:rsid w:val="008A03CA"/>
    <w:rPr>
      <w:rFonts w:ascii="Calibri" w:hAnsi="Calibri" w:cs="Calibri"/>
      <w:sz w:val="18"/>
      <w:szCs w:val="18"/>
      <w:lang w:val="en-IE" w:eastAsia="zh-CN"/>
    </w:rPr>
  </w:style>
  <w:style w:type="character" w:customStyle="1" w:styleId="footersChar">
    <w:name w:val="footers Char"/>
    <w:basedOn w:val="foothangingChar1"/>
    <w:rsid w:val="008A03CA"/>
    <w:rPr>
      <w:rFonts w:ascii="Calibri" w:hAnsi="Calibri" w:cs="Calibri"/>
      <w:sz w:val="18"/>
      <w:szCs w:val="18"/>
      <w:lang w:val="en-IE" w:eastAsia="zh-CN"/>
    </w:rPr>
  </w:style>
  <w:style w:type="character" w:customStyle="1" w:styleId="CommentTextChar1">
    <w:name w:val="Comment Text Char1"/>
    <w:rsid w:val="008A03CA"/>
    <w:rPr>
      <w:rFonts w:ascii="Calibri" w:hAnsi="Calibri" w:cs="Calibri"/>
      <w:lang w:val="en-GB" w:eastAsia="zh-CN"/>
    </w:rPr>
  </w:style>
  <w:style w:type="character" w:customStyle="1" w:styleId="HTMLPreformattedChar1">
    <w:name w:val="HTML Preformatted Char1"/>
    <w:rsid w:val="008A03CA"/>
    <w:rPr>
      <w:rFonts w:ascii="Courier New" w:hAnsi="Courier New" w:cs="Courier New"/>
      <w:lang w:eastAsia="zh-CN"/>
    </w:rPr>
  </w:style>
  <w:style w:type="character" w:customStyle="1" w:styleId="BodyText3Char">
    <w:name w:val="Body Text 3 Char"/>
    <w:rsid w:val="008A03CA"/>
    <w:rPr>
      <w:rFonts w:ascii="Calibri" w:hAnsi="Calibri" w:cs="Calibri"/>
      <w:sz w:val="16"/>
      <w:szCs w:val="16"/>
      <w:lang w:val="en-GB" w:eastAsia="zh-CN"/>
    </w:rPr>
  </w:style>
  <w:style w:type="character" w:customStyle="1" w:styleId="WW-FootnoteReference1">
    <w:name w:val="WW-Footnote Reference1"/>
    <w:rsid w:val="008A03CA"/>
    <w:rPr>
      <w:vertAlign w:val="superscript"/>
    </w:rPr>
  </w:style>
  <w:style w:type="character" w:customStyle="1" w:styleId="WW-EndnoteReference1">
    <w:name w:val="WW-Endnote Reference1"/>
    <w:rsid w:val="008A03CA"/>
    <w:rPr>
      <w:vertAlign w:val="superscript"/>
    </w:rPr>
  </w:style>
  <w:style w:type="character" w:customStyle="1" w:styleId="WW-FootnoteReference2">
    <w:name w:val="WW-Footnote Reference2"/>
    <w:rsid w:val="008A03CA"/>
    <w:rPr>
      <w:vertAlign w:val="superscript"/>
    </w:rPr>
  </w:style>
  <w:style w:type="character" w:customStyle="1" w:styleId="WW-EndnoteReference2">
    <w:name w:val="WW-Endnote Reference2"/>
    <w:rsid w:val="008A03CA"/>
    <w:rPr>
      <w:vertAlign w:val="superscript"/>
    </w:rPr>
  </w:style>
  <w:style w:type="character" w:customStyle="1" w:styleId="FootnoteTextChar3">
    <w:name w:val="Footnote Text Char3"/>
    <w:rsid w:val="008A03CA"/>
    <w:rPr>
      <w:rFonts w:ascii="Calibri" w:hAnsi="Calibri" w:cs="Calibri"/>
      <w:sz w:val="18"/>
      <w:lang w:val="en-IE" w:eastAsia="zh-CN"/>
    </w:rPr>
  </w:style>
  <w:style w:type="character" w:customStyle="1" w:styleId="foothangingChar2">
    <w:name w:val="foot_hanging Char2"/>
    <w:rsid w:val="008A03CA"/>
    <w:rPr>
      <w:rFonts w:ascii="Calibri" w:hAnsi="Calibri" w:cs="Calibri"/>
      <w:sz w:val="18"/>
      <w:szCs w:val="18"/>
      <w:lang w:val="en-IE" w:eastAsia="zh-CN"/>
    </w:rPr>
  </w:style>
  <w:style w:type="character" w:customStyle="1" w:styleId="footersChar1">
    <w:name w:val="footers Char1"/>
    <w:basedOn w:val="foothangingChar2"/>
    <w:rsid w:val="008A03CA"/>
    <w:rPr>
      <w:rFonts w:ascii="Calibri" w:hAnsi="Calibri" w:cs="Calibri"/>
      <w:sz w:val="18"/>
      <w:szCs w:val="18"/>
      <w:lang w:val="en-IE" w:eastAsia="zh-CN"/>
    </w:rPr>
  </w:style>
  <w:style w:type="character" w:customStyle="1" w:styleId="foootChar">
    <w:name w:val="fooot Char"/>
    <w:basedOn w:val="footersChar1"/>
    <w:rsid w:val="008A03CA"/>
    <w:rPr>
      <w:rFonts w:ascii="Calibri" w:hAnsi="Calibri" w:cs="Calibri"/>
      <w:sz w:val="18"/>
      <w:szCs w:val="18"/>
      <w:lang w:val="en-IE" w:eastAsia="zh-CN"/>
    </w:rPr>
  </w:style>
  <w:style w:type="character" w:customStyle="1" w:styleId="12">
    <w:name w:val="Παραπομπή υποσημείωσης1"/>
    <w:rsid w:val="008A03CA"/>
    <w:rPr>
      <w:vertAlign w:val="superscript"/>
    </w:rPr>
  </w:style>
  <w:style w:type="character" w:customStyle="1" w:styleId="13">
    <w:name w:val="Παραπομπή σημείωσης τέλους1"/>
    <w:rsid w:val="008A03CA"/>
    <w:rPr>
      <w:vertAlign w:val="superscript"/>
    </w:rPr>
  </w:style>
  <w:style w:type="character" w:customStyle="1" w:styleId="Char">
    <w:name w:val="Κείμενο πλαισίου Char"/>
    <w:uiPriority w:val="99"/>
    <w:rsid w:val="008A03CA"/>
    <w:rPr>
      <w:rFonts w:ascii="Tahoma" w:hAnsi="Tahoma" w:cs="Tahoma"/>
      <w:sz w:val="16"/>
      <w:szCs w:val="16"/>
      <w:lang w:val="en-GB"/>
    </w:rPr>
  </w:style>
  <w:style w:type="character" w:customStyle="1" w:styleId="14">
    <w:name w:val="Παραπομπή σχολίου1"/>
    <w:rsid w:val="008A03CA"/>
    <w:rPr>
      <w:sz w:val="16"/>
      <w:szCs w:val="16"/>
    </w:rPr>
  </w:style>
  <w:style w:type="character" w:customStyle="1" w:styleId="Char0">
    <w:name w:val="Κείμενο σχολίου Char"/>
    <w:uiPriority w:val="99"/>
    <w:rsid w:val="008A03CA"/>
    <w:rPr>
      <w:rFonts w:ascii="Calibri" w:hAnsi="Calibri" w:cs="Calibri"/>
      <w:lang w:val="en-GB"/>
    </w:rPr>
  </w:style>
  <w:style w:type="character" w:customStyle="1" w:styleId="Char1">
    <w:name w:val="Θέμα σχολίου Char"/>
    <w:uiPriority w:val="99"/>
    <w:rsid w:val="008A03CA"/>
    <w:rPr>
      <w:rFonts w:ascii="Calibri" w:hAnsi="Calibri" w:cs="Calibri"/>
      <w:b/>
      <w:bCs/>
      <w:lang w:val="en-GB"/>
    </w:rPr>
  </w:style>
  <w:style w:type="character" w:customStyle="1" w:styleId="HTMLPreformattedChar2">
    <w:name w:val="HTML Preformatted Char2"/>
    <w:link w:val="HTMLPreformatted"/>
    <w:uiPriority w:val="99"/>
    <w:rsid w:val="008A03CA"/>
    <w:rPr>
      <w:rFonts w:ascii="Courier New" w:eastAsia="Times New Roman" w:hAnsi="Courier New" w:cs="Courier New"/>
    </w:rPr>
  </w:style>
  <w:style w:type="character" w:customStyle="1" w:styleId="WW-FootnoteReference3">
    <w:name w:val="WW-Footnote Reference3"/>
    <w:rsid w:val="008A03CA"/>
    <w:rPr>
      <w:vertAlign w:val="superscript"/>
    </w:rPr>
  </w:style>
  <w:style w:type="character" w:customStyle="1" w:styleId="WW-EndnoteReference3">
    <w:name w:val="WW-Endnote Reference3"/>
    <w:rsid w:val="008A03CA"/>
    <w:rPr>
      <w:vertAlign w:val="superscript"/>
    </w:rPr>
  </w:style>
  <w:style w:type="character" w:customStyle="1" w:styleId="WW-FootnoteReference4">
    <w:name w:val="WW-Footnote Reference4"/>
    <w:rsid w:val="008A03CA"/>
    <w:rPr>
      <w:vertAlign w:val="superscript"/>
    </w:rPr>
  </w:style>
  <w:style w:type="character" w:customStyle="1" w:styleId="WW-EndnoteReference4">
    <w:name w:val="WW-Endnote Reference4"/>
    <w:rsid w:val="008A03CA"/>
    <w:rPr>
      <w:vertAlign w:val="superscript"/>
    </w:rPr>
  </w:style>
  <w:style w:type="character" w:customStyle="1" w:styleId="WW-FootnoteReference5">
    <w:name w:val="WW-Footnote Reference5"/>
    <w:rsid w:val="008A03CA"/>
    <w:rPr>
      <w:vertAlign w:val="superscript"/>
    </w:rPr>
  </w:style>
  <w:style w:type="character" w:customStyle="1" w:styleId="WW-EndnoteReference5">
    <w:name w:val="WW-Endnote Reference5"/>
    <w:rsid w:val="008A03CA"/>
    <w:rPr>
      <w:vertAlign w:val="superscript"/>
    </w:rPr>
  </w:style>
  <w:style w:type="character" w:customStyle="1" w:styleId="WW-FootnoteReference6">
    <w:name w:val="WW-Footnote Reference6"/>
    <w:rsid w:val="008A03CA"/>
    <w:rPr>
      <w:vertAlign w:val="superscript"/>
    </w:rPr>
  </w:style>
  <w:style w:type="character" w:styleId="FollowedHyperlink">
    <w:name w:val="FollowedHyperlink"/>
    <w:uiPriority w:val="99"/>
    <w:rsid w:val="008A03CA"/>
    <w:rPr>
      <w:color w:val="800000"/>
      <w:u w:val="single"/>
    </w:rPr>
  </w:style>
  <w:style w:type="character" w:customStyle="1" w:styleId="WW-EndnoteReference6">
    <w:name w:val="WW-Endnote Reference6"/>
    <w:rsid w:val="008A03CA"/>
    <w:rPr>
      <w:vertAlign w:val="superscript"/>
    </w:rPr>
  </w:style>
  <w:style w:type="character" w:customStyle="1" w:styleId="WW-FootnoteReference7">
    <w:name w:val="WW-Footnote Reference7"/>
    <w:rsid w:val="008A03CA"/>
    <w:rPr>
      <w:vertAlign w:val="superscript"/>
    </w:rPr>
  </w:style>
  <w:style w:type="character" w:customStyle="1" w:styleId="WW-EndnoteReference7">
    <w:name w:val="WW-Endnote Reference7"/>
    <w:rsid w:val="008A03CA"/>
    <w:rPr>
      <w:vertAlign w:val="superscript"/>
    </w:rPr>
  </w:style>
  <w:style w:type="character" w:customStyle="1" w:styleId="WW-FootnoteReference8">
    <w:name w:val="WW-Footnote Reference8"/>
    <w:rsid w:val="008A03CA"/>
    <w:rPr>
      <w:vertAlign w:val="superscript"/>
    </w:rPr>
  </w:style>
  <w:style w:type="character" w:customStyle="1" w:styleId="WW-EndnoteReference8">
    <w:name w:val="WW-Endnote Reference8"/>
    <w:rsid w:val="008A03CA"/>
    <w:rPr>
      <w:vertAlign w:val="superscript"/>
    </w:rPr>
  </w:style>
  <w:style w:type="character" w:customStyle="1" w:styleId="WW-FootnoteReference9">
    <w:name w:val="WW-Footnote Reference9"/>
    <w:rsid w:val="008A03CA"/>
    <w:rPr>
      <w:vertAlign w:val="superscript"/>
    </w:rPr>
  </w:style>
  <w:style w:type="character" w:customStyle="1" w:styleId="WW-EndnoteReference9">
    <w:name w:val="WW-Endnote Reference9"/>
    <w:rsid w:val="008A03CA"/>
    <w:rPr>
      <w:vertAlign w:val="superscript"/>
    </w:rPr>
  </w:style>
  <w:style w:type="character" w:customStyle="1" w:styleId="WW-FootnoteReference10">
    <w:name w:val="WW-Footnote Reference10"/>
    <w:rsid w:val="008A03CA"/>
    <w:rPr>
      <w:vertAlign w:val="superscript"/>
    </w:rPr>
  </w:style>
  <w:style w:type="character" w:customStyle="1" w:styleId="WW-EndnoteReference10">
    <w:name w:val="WW-Endnote Reference10"/>
    <w:rsid w:val="008A03CA"/>
    <w:rPr>
      <w:vertAlign w:val="superscript"/>
    </w:rPr>
  </w:style>
  <w:style w:type="character" w:customStyle="1" w:styleId="WW-FootnoteReference11">
    <w:name w:val="WW-Footnote Reference11"/>
    <w:rsid w:val="008A03CA"/>
    <w:rPr>
      <w:vertAlign w:val="superscript"/>
    </w:rPr>
  </w:style>
  <w:style w:type="character" w:customStyle="1" w:styleId="WW-EndnoteReference11">
    <w:name w:val="WW-Endnote Reference11"/>
    <w:rsid w:val="008A03CA"/>
    <w:rPr>
      <w:vertAlign w:val="superscript"/>
    </w:rPr>
  </w:style>
  <w:style w:type="character" w:customStyle="1" w:styleId="WW-FootnoteReference12">
    <w:name w:val="WW-Footnote Reference12"/>
    <w:rsid w:val="008A03CA"/>
    <w:rPr>
      <w:vertAlign w:val="superscript"/>
    </w:rPr>
  </w:style>
  <w:style w:type="character" w:customStyle="1" w:styleId="WW-EndnoteReference12">
    <w:name w:val="WW-Endnote Reference12"/>
    <w:rsid w:val="008A03CA"/>
    <w:rPr>
      <w:vertAlign w:val="superscript"/>
    </w:rPr>
  </w:style>
  <w:style w:type="character" w:customStyle="1" w:styleId="WW-FootnoteReference13">
    <w:name w:val="WW-Footnote Reference13"/>
    <w:rsid w:val="008A03CA"/>
    <w:rPr>
      <w:vertAlign w:val="superscript"/>
    </w:rPr>
  </w:style>
  <w:style w:type="character" w:customStyle="1" w:styleId="WW-EndnoteReference13">
    <w:name w:val="WW-Endnote Reference13"/>
    <w:rsid w:val="008A03CA"/>
    <w:rPr>
      <w:vertAlign w:val="superscript"/>
    </w:rPr>
  </w:style>
  <w:style w:type="character" w:customStyle="1" w:styleId="40">
    <w:name w:val="Παραπομπή υποσημείωσης4"/>
    <w:rsid w:val="008A03CA"/>
    <w:rPr>
      <w:vertAlign w:val="superscript"/>
    </w:rPr>
  </w:style>
  <w:style w:type="character" w:customStyle="1" w:styleId="a4">
    <w:name w:val="Σύμβολα σημείωσης τέλους"/>
    <w:rsid w:val="008A03CA"/>
    <w:rPr>
      <w:vertAlign w:val="superscript"/>
    </w:rPr>
  </w:style>
  <w:style w:type="character" w:customStyle="1" w:styleId="22">
    <w:name w:val="Παραπομπή υποσημείωσης2"/>
    <w:rsid w:val="008A03CA"/>
    <w:rPr>
      <w:vertAlign w:val="superscript"/>
    </w:rPr>
  </w:style>
  <w:style w:type="character" w:customStyle="1" w:styleId="23">
    <w:name w:val="Παραπομπή σημείωσης τέλους2"/>
    <w:rsid w:val="008A03CA"/>
    <w:rPr>
      <w:vertAlign w:val="superscript"/>
    </w:rPr>
  </w:style>
  <w:style w:type="character" w:customStyle="1" w:styleId="WW-FootnoteReference14">
    <w:name w:val="WW-Footnote Reference14"/>
    <w:rsid w:val="008A03CA"/>
    <w:rPr>
      <w:vertAlign w:val="superscript"/>
    </w:rPr>
  </w:style>
  <w:style w:type="character" w:customStyle="1" w:styleId="WW-EndnoteReference14">
    <w:name w:val="WW-Endnote Reference14"/>
    <w:rsid w:val="008A03CA"/>
    <w:rPr>
      <w:vertAlign w:val="superscript"/>
    </w:rPr>
  </w:style>
  <w:style w:type="character" w:customStyle="1" w:styleId="WW-FootnoteReference15">
    <w:name w:val="WW-Footnote Reference15"/>
    <w:rsid w:val="008A03CA"/>
    <w:rPr>
      <w:vertAlign w:val="superscript"/>
    </w:rPr>
  </w:style>
  <w:style w:type="character" w:customStyle="1" w:styleId="WW-EndnoteReference15">
    <w:name w:val="WW-Endnote Reference15"/>
    <w:rsid w:val="008A03CA"/>
    <w:rPr>
      <w:vertAlign w:val="superscript"/>
    </w:rPr>
  </w:style>
  <w:style w:type="character" w:customStyle="1" w:styleId="WW-FootnoteReference16">
    <w:name w:val="WW-Footnote Reference16"/>
    <w:rsid w:val="008A03CA"/>
    <w:rPr>
      <w:vertAlign w:val="superscript"/>
    </w:rPr>
  </w:style>
  <w:style w:type="character" w:customStyle="1" w:styleId="WW-EndnoteReference16">
    <w:name w:val="WW-Endnote Reference16"/>
    <w:rsid w:val="008A03CA"/>
    <w:rPr>
      <w:vertAlign w:val="superscript"/>
    </w:rPr>
  </w:style>
  <w:style w:type="character" w:customStyle="1" w:styleId="WW-FootnoteReference17">
    <w:name w:val="WW-Footnote Reference17"/>
    <w:rsid w:val="008A03CA"/>
    <w:rPr>
      <w:vertAlign w:val="superscript"/>
    </w:rPr>
  </w:style>
  <w:style w:type="character" w:customStyle="1" w:styleId="WW-EndnoteReference17">
    <w:name w:val="WW-Endnote Reference17"/>
    <w:rsid w:val="008A03CA"/>
    <w:rPr>
      <w:vertAlign w:val="superscript"/>
    </w:rPr>
  </w:style>
  <w:style w:type="character" w:customStyle="1" w:styleId="30">
    <w:name w:val="Παραπομπή υποσημείωσης3"/>
    <w:rsid w:val="008A03CA"/>
    <w:rPr>
      <w:vertAlign w:val="superscript"/>
    </w:rPr>
  </w:style>
  <w:style w:type="character" w:customStyle="1" w:styleId="31">
    <w:name w:val="Παραπομπή σημείωσης τέλους3"/>
    <w:rsid w:val="008A03CA"/>
    <w:rPr>
      <w:vertAlign w:val="superscript"/>
    </w:rPr>
  </w:style>
  <w:style w:type="character" w:customStyle="1" w:styleId="WW-FootnoteReference18">
    <w:name w:val="WW-Footnote Reference18"/>
    <w:rsid w:val="008A03CA"/>
    <w:rPr>
      <w:vertAlign w:val="superscript"/>
    </w:rPr>
  </w:style>
  <w:style w:type="character" w:customStyle="1" w:styleId="WW-EndnoteReference18">
    <w:name w:val="WW-Endnote Reference18"/>
    <w:rsid w:val="008A03CA"/>
    <w:rPr>
      <w:vertAlign w:val="superscript"/>
    </w:rPr>
  </w:style>
  <w:style w:type="character" w:customStyle="1" w:styleId="WW-FootnoteReference19">
    <w:name w:val="WW-Footnote Reference19"/>
    <w:rsid w:val="008A03CA"/>
    <w:rPr>
      <w:vertAlign w:val="superscript"/>
    </w:rPr>
  </w:style>
  <w:style w:type="character" w:customStyle="1" w:styleId="WW-EndnoteReference19">
    <w:name w:val="WW-Endnote Reference19"/>
    <w:rsid w:val="008A03CA"/>
    <w:rPr>
      <w:vertAlign w:val="superscript"/>
    </w:rPr>
  </w:style>
  <w:style w:type="character" w:customStyle="1" w:styleId="WW-FootnoteReference20">
    <w:name w:val="WW-Footnote Reference20"/>
    <w:rsid w:val="008A03CA"/>
    <w:rPr>
      <w:vertAlign w:val="superscript"/>
    </w:rPr>
  </w:style>
  <w:style w:type="character" w:customStyle="1" w:styleId="WW-EndnoteReference20">
    <w:name w:val="WW-Endnote Reference20"/>
    <w:rsid w:val="008A03CA"/>
    <w:rPr>
      <w:vertAlign w:val="superscript"/>
    </w:rPr>
  </w:style>
  <w:style w:type="character" w:customStyle="1" w:styleId="a5">
    <w:name w:val="Σύνδεση ευρετηρίου"/>
    <w:rsid w:val="008A03CA"/>
  </w:style>
  <w:style w:type="character" w:customStyle="1" w:styleId="WW-0">
    <w:name w:val="WW-Παραπομπή υποσημείωσης"/>
    <w:rsid w:val="008A03CA"/>
    <w:rPr>
      <w:vertAlign w:val="superscript"/>
    </w:rPr>
  </w:style>
  <w:style w:type="character" w:customStyle="1" w:styleId="41">
    <w:name w:val="Παραπομπή σημείωσης τέλους4"/>
    <w:rsid w:val="008A03CA"/>
    <w:rPr>
      <w:vertAlign w:val="superscript"/>
    </w:rPr>
  </w:style>
  <w:style w:type="character" w:customStyle="1" w:styleId="Char2">
    <w:name w:val="Κείμενο υποσημείωσης Char"/>
    <w:rsid w:val="008A03CA"/>
    <w:rPr>
      <w:rFonts w:ascii="Calibri" w:hAnsi="Calibri" w:cs="Calibri"/>
      <w:sz w:val="18"/>
      <w:lang w:val="en-IE" w:eastAsia="zh-CN"/>
    </w:rPr>
  </w:style>
  <w:style w:type="character" w:styleId="FootnoteReference">
    <w:name w:val="footnote reference"/>
    <w:uiPriority w:val="99"/>
    <w:rsid w:val="008A03CA"/>
    <w:rPr>
      <w:vertAlign w:val="superscript"/>
    </w:rPr>
  </w:style>
  <w:style w:type="character" w:styleId="EndnoteReference">
    <w:name w:val="endnote reference"/>
    <w:uiPriority w:val="99"/>
    <w:rsid w:val="008A03CA"/>
    <w:rPr>
      <w:vertAlign w:val="superscript"/>
    </w:rPr>
  </w:style>
  <w:style w:type="character" w:customStyle="1" w:styleId="WW-FootnoteReference123">
    <w:name w:val="WW-Footnote Reference123"/>
    <w:rsid w:val="008A03CA"/>
    <w:rPr>
      <w:vertAlign w:val="superscript"/>
    </w:rPr>
  </w:style>
  <w:style w:type="paragraph" w:customStyle="1" w:styleId="a6">
    <w:name w:val="Επικεφαλίδα"/>
    <w:basedOn w:val="Normal"/>
    <w:next w:val="BodyText"/>
    <w:rsid w:val="008A03CA"/>
    <w:pPr>
      <w:keepNext/>
      <w:suppressAutoHyphens/>
      <w:spacing w:before="240" w:after="120" w:line="240" w:lineRule="auto"/>
      <w:jc w:val="both"/>
    </w:pPr>
    <w:rPr>
      <w:rFonts w:ascii="Liberation Sans" w:eastAsia="Microsoft YaHei" w:hAnsi="Liberation Sans" w:cs="Mangal"/>
      <w:sz w:val="28"/>
      <w:szCs w:val="28"/>
      <w:lang w:val="en-GB" w:eastAsia="ar-SA"/>
    </w:rPr>
  </w:style>
  <w:style w:type="paragraph" w:styleId="BodyText">
    <w:name w:val="Body Text"/>
    <w:basedOn w:val="Normal"/>
    <w:link w:val="BodyTextChar1"/>
    <w:rsid w:val="008A03CA"/>
    <w:pPr>
      <w:suppressAutoHyphens/>
      <w:spacing w:after="240" w:line="240" w:lineRule="auto"/>
      <w:jc w:val="both"/>
    </w:pPr>
    <w:rPr>
      <w:rFonts w:ascii="Calibri" w:eastAsia="Times New Roman" w:hAnsi="Calibri" w:cs="Calibri"/>
      <w:szCs w:val="24"/>
      <w:lang w:val="en-GB" w:eastAsia="ar-SA"/>
    </w:rPr>
  </w:style>
  <w:style w:type="character" w:customStyle="1" w:styleId="BodyTextChar1">
    <w:name w:val="Body Text Char1"/>
    <w:basedOn w:val="DefaultParagraphFont"/>
    <w:link w:val="BodyText"/>
    <w:rsid w:val="008A03CA"/>
    <w:rPr>
      <w:rFonts w:ascii="Calibri" w:eastAsia="Times New Roman" w:hAnsi="Calibri" w:cs="Calibri"/>
      <w:szCs w:val="24"/>
      <w:lang w:val="en-GB" w:eastAsia="ar-SA"/>
    </w:rPr>
  </w:style>
  <w:style w:type="paragraph" w:styleId="List">
    <w:name w:val="List"/>
    <w:basedOn w:val="BodyText"/>
    <w:rsid w:val="008A03CA"/>
    <w:rPr>
      <w:rFonts w:cs="Mangal"/>
    </w:rPr>
  </w:style>
  <w:style w:type="paragraph" w:customStyle="1" w:styleId="42">
    <w:name w:val="Λεζάντα4"/>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a7">
    <w:name w:val="Ευρετήριο"/>
    <w:basedOn w:val="Normal"/>
    <w:rsid w:val="008A03CA"/>
    <w:pPr>
      <w:suppressLineNumbers/>
      <w:suppressAutoHyphens/>
      <w:spacing w:after="120" w:line="240" w:lineRule="auto"/>
      <w:jc w:val="both"/>
    </w:pPr>
    <w:rPr>
      <w:rFonts w:ascii="Calibri" w:eastAsia="Times New Roman" w:hAnsi="Calibri" w:cs="Mangal"/>
      <w:szCs w:val="24"/>
      <w:lang w:val="en-GB" w:eastAsia="ar-SA"/>
    </w:rPr>
  </w:style>
  <w:style w:type="paragraph" w:customStyle="1" w:styleId="WW-1">
    <w:name w:val="WW-Λεζάντα"/>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
    <w:name w:val="WW-Caption"/>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
    <w:name w:val="WW-Caption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32">
    <w:name w:val="Λεζάντα3"/>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
    <w:name w:val="WW-Caption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
    <w:name w:val="WW-Caption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
    <w:name w:val="WW-Caption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
    <w:name w:val="WW-Caption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24">
    <w:name w:val="Λεζάντα2"/>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Caption1">
    <w:name w:val="Caption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
    <w:name w:val="WW-Caption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
    <w:name w:val="WW-Caption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
    <w:name w:val="WW-Caption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
    <w:name w:val="WW-Caption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
    <w:name w:val="WW-Caption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
    <w:name w:val="WW-Caption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
    <w:name w:val="WW-Caption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
    <w:name w:val="WW-Caption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
    <w:name w:val="WW-Caption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
    <w:name w:val="WW-Caption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
    <w:name w:val="WW-Caption1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15">
    <w:name w:val="Λεζάντα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
    <w:name w:val="WW-Caption11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
    <w:name w:val="WW-Caption111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
    <w:name w:val="WW-Caption1111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WW-Caption11111111111111111111">
    <w:name w:val="WW-Caption11111111111111111111"/>
    <w:basedOn w:val="Normal"/>
    <w:rsid w:val="008A03CA"/>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paragraph" w:customStyle="1" w:styleId="Bullet">
    <w:name w:val="Bullet"/>
    <w:basedOn w:val="Normal"/>
    <w:rsid w:val="008A03CA"/>
    <w:pPr>
      <w:numPr>
        <w:numId w:val="4"/>
      </w:numPr>
      <w:suppressAutoHyphens/>
      <w:spacing w:after="100" w:line="240" w:lineRule="auto"/>
      <w:jc w:val="both"/>
    </w:pPr>
    <w:rPr>
      <w:rFonts w:ascii="Calibri" w:eastAsia="MS Mincho" w:hAnsi="Calibri" w:cs="Calibri"/>
      <w:szCs w:val="24"/>
      <w:lang w:val="en-US" w:eastAsia="ja-JP"/>
    </w:rPr>
  </w:style>
  <w:style w:type="paragraph" w:customStyle="1" w:styleId="16">
    <w:name w:val="Ημερομηνία1"/>
    <w:basedOn w:val="Normal"/>
    <w:next w:val="Normal"/>
    <w:rsid w:val="008A03CA"/>
    <w:pPr>
      <w:suppressAutoHyphens/>
      <w:spacing w:after="100" w:line="240" w:lineRule="auto"/>
      <w:jc w:val="both"/>
    </w:pPr>
    <w:rPr>
      <w:rFonts w:ascii="Calibri" w:eastAsia="MS Mincho" w:hAnsi="Calibri" w:cs="Calibri"/>
      <w:szCs w:val="24"/>
      <w:lang w:val="en-US" w:eastAsia="ja-JP"/>
    </w:rPr>
  </w:style>
  <w:style w:type="paragraph" w:customStyle="1" w:styleId="DocTitle">
    <w:name w:val="Doc Title"/>
    <w:basedOn w:val="Heading1"/>
    <w:rsid w:val="008A03CA"/>
  </w:style>
  <w:style w:type="paragraph" w:customStyle="1" w:styleId="inserttext">
    <w:name w:val="insert text"/>
    <w:basedOn w:val="Normal"/>
    <w:rsid w:val="008A03CA"/>
    <w:pPr>
      <w:suppressAutoHyphens/>
      <w:spacing w:after="100" w:line="240" w:lineRule="auto"/>
      <w:ind w:left="794"/>
      <w:jc w:val="both"/>
    </w:pPr>
    <w:rPr>
      <w:rFonts w:ascii="Calibri" w:eastAsia="MS Mincho" w:hAnsi="Calibri" w:cs="Calibri"/>
      <w:szCs w:val="24"/>
      <w:lang w:val="en-US" w:eastAsia="ja-JP"/>
    </w:rPr>
  </w:style>
  <w:style w:type="paragraph" w:styleId="Footer">
    <w:name w:val="footer"/>
    <w:basedOn w:val="Normal"/>
    <w:link w:val="FooterChar1"/>
    <w:uiPriority w:val="99"/>
    <w:rsid w:val="008A03CA"/>
    <w:pPr>
      <w:suppressAutoHyphens/>
      <w:spacing w:after="100" w:line="240" w:lineRule="auto"/>
      <w:jc w:val="both"/>
    </w:pPr>
    <w:rPr>
      <w:rFonts w:ascii="Calibri" w:eastAsia="MS Mincho" w:hAnsi="Calibri" w:cs="Calibri"/>
      <w:szCs w:val="24"/>
      <w:lang w:val="en-US" w:eastAsia="ja-JP"/>
    </w:rPr>
  </w:style>
  <w:style w:type="character" w:customStyle="1" w:styleId="FooterChar1">
    <w:name w:val="Footer Char1"/>
    <w:basedOn w:val="DefaultParagraphFont"/>
    <w:link w:val="Footer"/>
    <w:uiPriority w:val="99"/>
    <w:rsid w:val="008A03CA"/>
    <w:rPr>
      <w:rFonts w:ascii="Calibri" w:eastAsia="MS Mincho" w:hAnsi="Calibri" w:cs="Calibri"/>
      <w:szCs w:val="24"/>
      <w:lang w:val="en-US" w:eastAsia="ja-JP"/>
    </w:rPr>
  </w:style>
  <w:style w:type="paragraph" w:styleId="Header">
    <w:name w:val="header"/>
    <w:basedOn w:val="Normal"/>
    <w:link w:val="HeaderChar1"/>
    <w:uiPriority w:val="99"/>
    <w:rsid w:val="008A03CA"/>
    <w:pPr>
      <w:suppressAutoHyphens/>
      <w:spacing w:after="120" w:line="240" w:lineRule="auto"/>
      <w:jc w:val="both"/>
    </w:pPr>
    <w:rPr>
      <w:rFonts w:ascii="Calibri" w:eastAsia="Times New Roman" w:hAnsi="Calibri" w:cs="Calibri"/>
      <w:szCs w:val="24"/>
      <w:lang w:val="en-GB" w:eastAsia="ar-SA"/>
    </w:rPr>
  </w:style>
  <w:style w:type="character" w:customStyle="1" w:styleId="HeaderChar1">
    <w:name w:val="Header Char1"/>
    <w:basedOn w:val="DefaultParagraphFont"/>
    <w:link w:val="Header"/>
    <w:uiPriority w:val="99"/>
    <w:rsid w:val="008A03CA"/>
    <w:rPr>
      <w:rFonts w:ascii="Calibri" w:eastAsia="Times New Roman" w:hAnsi="Calibri" w:cs="Calibri"/>
      <w:szCs w:val="24"/>
      <w:lang w:val="en-GB" w:eastAsia="ar-SA"/>
    </w:rPr>
  </w:style>
  <w:style w:type="paragraph" w:customStyle="1" w:styleId="25">
    <w:name w:val="Κείμενο πλαισίου2"/>
    <w:basedOn w:val="Normal"/>
    <w:rsid w:val="008A03CA"/>
    <w:pPr>
      <w:suppressAutoHyphens/>
      <w:spacing w:after="120" w:line="240" w:lineRule="auto"/>
      <w:jc w:val="both"/>
    </w:pPr>
    <w:rPr>
      <w:rFonts w:ascii="Tahoma" w:eastAsia="Times New Roman" w:hAnsi="Tahoma" w:cs="Tahoma"/>
      <w:sz w:val="16"/>
      <w:szCs w:val="16"/>
      <w:lang w:val="en-GB" w:eastAsia="ar-SA"/>
    </w:rPr>
  </w:style>
  <w:style w:type="paragraph" w:customStyle="1" w:styleId="26">
    <w:name w:val="Κείμενο σχολίου2"/>
    <w:basedOn w:val="Normal"/>
    <w:rsid w:val="008A03CA"/>
    <w:pPr>
      <w:suppressAutoHyphens/>
      <w:spacing w:after="120" w:line="240" w:lineRule="auto"/>
      <w:jc w:val="both"/>
    </w:pPr>
    <w:rPr>
      <w:rFonts w:ascii="Calibri" w:eastAsia="Times New Roman" w:hAnsi="Calibri" w:cs="Calibri"/>
      <w:sz w:val="20"/>
      <w:szCs w:val="20"/>
      <w:lang w:val="en-GB" w:eastAsia="ar-SA"/>
    </w:rPr>
  </w:style>
  <w:style w:type="paragraph" w:customStyle="1" w:styleId="27">
    <w:name w:val="Θέμα σχολίου2"/>
    <w:basedOn w:val="26"/>
    <w:next w:val="26"/>
    <w:rsid w:val="008A03CA"/>
    <w:rPr>
      <w:b/>
      <w:bCs/>
    </w:rPr>
  </w:style>
  <w:style w:type="paragraph" w:customStyle="1" w:styleId="28">
    <w:name w:val="Αναθεώρηση2"/>
    <w:rsid w:val="008A03CA"/>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Normal"/>
    <w:rsid w:val="008A03CA"/>
    <w:pPr>
      <w:suppressAutoHyphens/>
      <w:spacing w:before="280" w:after="200" w:line="240" w:lineRule="auto"/>
      <w:jc w:val="both"/>
    </w:pPr>
    <w:rPr>
      <w:rFonts w:ascii="Arial Unicode MS" w:eastAsia="Arial Unicode MS" w:hAnsi="Arial Unicode MS" w:cs="Arial Unicode MS"/>
      <w:szCs w:val="24"/>
      <w:lang w:val="en-GB" w:eastAsia="ar-SA"/>
    </w:rPr>
  </w:style>
  <w:style w:type="paragraph" w:customStyle="1" w:styleId="17">
    <w:name w:val="Παράγραφος λίστας1"/>
    <w:basedOn w:val="Normal"/>
    <w:rsid w:val="008A03CA"/>
    <w:pPr>
      <w:suppressAutoHyphens/>
      <w:spacing w:after="200" w:line="240" w:lineRule="auto"/>
      <w:ind w:left="720"/>
      <w:jc w:val="both"/>
    </w:pPr>
    <w:rPr>
      <w:rFonts w:ascii="Calibri" w:eastAsia="Times New Roman" w:hAnsi="Calibri" w:cs="Calibri"/>
      <w:szCs w:val="24"/>
      <w:lang w:val="en-GB" w:eastAsia="ar-SA"/>
    </w:rPr>
  </w:style>
  <w:style w:type="paragraph" w:styleId="FootnoteText">
    <w:name w:val="footnote text"/>
    <w:basedOn w:val="Normal"/>
    <w:link w:val="FootnoteTextChar4"/>
    <w:rsid w:val="008A03CA"/>
    <w:pPr>
      <w:suppressAutoHyphens/>
      <w:spacing w:after="0" w:line="240" w:lineRule="auto"/>
      <w:ind w:left="425" w:hanging="425"/>
      <w:jc w:val="both"/>
    </w:pPr>
    <w:rPr>
      <w:rFonts w:ascii="Calibri" w:eastAsia="Times New Roman" w:hAnsi="Calibri" w:cs="Calibri"/>
      <w:sz w:val="18"/>
      <w:szCs w:val="20"/>
      <w:lang w:val="en-IE" w:eastAsia="ar-SA"/>
    </w:rPr>
  </w:style>
  <w:style w:type="character" w:customStyle="1" w:styleId="FootnoteTextChar4">
    <w:name w:val="Footnote Text Char4"/>
    <w:basedOn w:val="DefaultParagraphFont"/>
    <w:link w:val="FootnoteText"/>
    <w:rsid w:val="008A03CA"/>
    <w:rPr>
      <w:rFonts w:ascii="Calibri" w:eastAsia="Times New Roman" w:hAnsi="Calibri" w:cs="Calibri"/>
      <w:sz w:val="18"/>
      <w:szCs w:val="20"/>
      <w:lang w:val="en-IE" w:eastAsia="ar-SA"/>
    </w:rPr>
  </w:style>
  <w:style w:type="paragraph" w:styleId="TOC1">
    <w:name w:val="toc 1"/>
    <w:basedOn w:val="Normal"/>
    <w:next w:val="Normal"/>
    <w:uiPriority w:val="39"/>
    <w:rsid w:val="008A03CA"/>
    <w:pPr>
      <w:suppressAutoHyphens/>
      <w:spacing w:before="120" w:after="120" w:line="240" w:lineRule="auto"/>
    </w:pPr>
    <w:rPr>
      <w:rFonts w:ascii="Calibri" w:eastAsia="Times New Roman" w:hAnsi="Calibri" w:cs="Calibri"/>
      <w:b/>
      <w:bCs/>
      <w:caps/>
      <w:sz w:val="20"/>
      <w:szCs w:val="20"/>
      <w:lang w:val="en-GB" w:eastAsia="ar-SA"/>
    </w:rPr>
  </w:style>
  <w:style w:type="paragraph" w:styleId="TOC2">
    <w:name w:val="toc 2"/>
    <w:basedOn w:val="Normal"/>
    <w:next w:val="Normal"/>
    <w:uiPriority w:val="39"/>
    <w:rsid w:val="008A03CA"/>
    <w:pPr>
      <w:suppressAutoHyphens/>
      <w:spacing w:after="0" w:line="240" w:lineRule="auto"/>
      <w:ind w:left="220"/>
    </w:pPr>
    <w:rPr>
      <w:rFonts w:ascii="Calibri" w:eastAsia="Times New Roman" w:hAnsi="Calibri" w:cs="Calibri"/>
      <w:smallCaps/>
      <w:sz w:val="20"/>
      <w:szCs w:val="20"/>
      <w:lang w:val="en-GB" w:eastAsia="ar-SA"/>
    </w:rPr>
  </w:style>
  <w:style w:type="paragraph" w:styleId="TOC3">
    <w:name w:val="toc 3"/>
    <w:basedOn w:val="Normal"/>
    <w:next w:val="Normal"/>
    <w:uiPriority w:val="39"/>
    <w:rsid w:val="008A03CA"/>
    <w:pPr>
      <w:suppressAutoHyphens/>
      <w:spacing w:after="0" w:line="240" w:lineRule="auto"/>
      <w:ind w:left="440"/>
    </w:pPr>
    <w:rPr>
      <w:rFonts w:ascii="Calibri" w:eastAsia="Times New Roman" w:hAnsi="Calibri" w:cs="Calibri"/>
      <w:i/>
      <w:iCs/>
      <w:sz w:val="20"/>
      <w:szCs w:val="20"/>
      <w:lang w:val="en-GB" w:eastAsia="ar-SA"/>
    </w:rPr>
  </w:style>
  <w:style w:type="paragraph" w:styleId="TOC4">
    <w:name w:val="toc 4"/>
    <w:basedOn w:val="Normal"/>
    <w:next w:val="Normal"/>
    <w:uiPriority w:val="39"/>
    <w:rsid w:val="008A03CA"/>
    <w:pPr>
      <w:suppressAutoHyphens/>
      <w:spacing w:after="0" w:line="240" w:lineRule="auto"/>
      <w:ind w:left="660"/>
    </w:pPr>
    <w:rPr>
      <w:rFonts w:ascii="Calibri" w:eastAsia="Times New Roman" w:hAnsi="Calibri" w:cs="Calibri"/>
      <w:sz w:val="18"/>
      <w:szCs w:val="18"/>
      <w:lang w:val="en-GB" w:eastAsia="ar-SA"/>
    </w:rPr>
  </w:style>
  <w:style w:type="paragraph" w:styleId="TOC5">
    <w:name w:val="toc 5"/>
    <w:basedOn w:val="Normal"/>
    <w:next w:val="Normal"/>
    <w:uiPriority w:val="39"/>
    <w:rsid w:val="008A03CA"/>
    <w:pPr>
      <w:suppressAutoHyphens/>
      <w:spacing w:after="0" w:line="240" w:lineRule="auto"/>
      <w:ind w:left="880"/>
    </w:pPr>
    <w:rPr>
      <w:rFonts w:ascii="Calibri" w:eastAsia="Times New Roman" w:hAnsi="Calibri" w:cs="Calibri"/>
      <w:sz w:val="18"/>
      <w:szCs w:val="18"/>
      <w:lang w:val="en-GB" w:eastAsia="ar-SA"/>
    </w:rPr>
  </w:style>
  <w:style w:type="paragraph" w:styleId="TOC6">
    <w:name w:val="toc 6"/>
    <w:basedOn w:val="Normal"/>
    <w:next w:val="Normal"/>
    <w:uiPriority w:val="39"/>
    <w:rsid w:val="008A03CA"/>
    <w:pPr>
      <w:suppressAutoHyphens/>
      <w:spacing w:after="0" w:line="240" w:lineRule="auto"/>
      <w:ind w:left="1100"/>
    </w:pPr>
    <w:rPr>
      <w:rFonts w:ascii="Calibri" w:eastAsia="Times New Roman" w:hAnsi="Calibri" w:cs="Calibri"/>
      <w:sz w:val="18"/>
      <w:szCs w:val="18"/>
      <w:lang w:val="en-GB" w:eastAsia="ar-SA"/>
    </w:rPr>
  </w:style>
  <w:style w:type="paragraph" w:styleId="TOC7">
    <w:name w:val="toc 7"/>
    <w:basedOn w:val="Normal"/>
    <w:next w:val="Normal"/>
    <w:uiPriority w:val="39"/>
    <w:rsid w:val="008A03CA"/>
    <w:pPr>
      <w:suppressAutoHyphens/>
      <w:spacing w:after="0" w:line="240" w:lineRule="auto"/>
      <w:ind w:left="1320"/>
    </w:pPr>
    <w:rPr>
      <w:rFonts w:ascii="Calibri" w:eastAsia="Times New Roman" w:hAnsi="Calibri" w:cs="Calibri"/>
      <w:sz w:val="18"/>
      <w:szCs w:val="18"/>
      <w:lang w:val="en-GB" w:eastAsia="ar-SA"/>
    </w:rPr>
  </w:style>
  <w:style w:type="paragraph" w:styleId="TOC9">
    <w:name w:val="toc 9"/>
    <w:basedOn w:val="Normal"/>
    <w:next w:val="Normal"/>
    <w:uiPriority w:val="39"/>
    <w:rsid w:val="008A03CA"/>
    <w:pPr>
      <w:suppressAutoHyphens/>
      <w:spacing w:after="0" w:line="240" w:lineRule="auto"/>
      <w:ind w:left="1760"/>
    </w:pPr>
    <w:rPr>
      <w:rFonts w:ascii="Calibri" w:eastAsia="Times New Roman" w:hAnsi="Calibri" w:cs="Calibri"/>
      <w:sz w:val="18"/>
      <w:szCs w:val="18"/>
      <w:lang w:val="en-GB" w:eastAsia="ar-SA"/>
    </w:rPr>
  </w:style>
  <w:style w:type="paragraph" w:customStyle="1" w:styleId="Style1">
    <w:name w:val="Style1"/>
    <w:basedOn w:val="DocTitle"/>
    <w:rsid w:val="008A03CA"/>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8A03CA"/>
    <w:rPr>
      <w:rFonts w:ascii="Calibri" w:hAnsi="Calibri" w:cs="Calibri"/>
      <w:lang w:val="el-GR"/>
    </w:rPr>
  </w:style>
  <w:style w:type="paragraph" w:styleId="EndnoteText">
    <w:name w:val="endnote text"/>
    <w:basedOn w:val="Normal"/>
    <w:link w:val="EndnoteTextChar1"/>
    <w:rsid w:val="008A03CA"/>
    <w:pPr>
      <w:suppressAutoHyphens/>
      <w:spacing w:after="120" w:line="240" w:lineRule="auto"/>
      <w:jc w:val="both"/>
    </w:pPr>
    <w:rPr>
      <w:rFonts w:ascii="Calibri" w:eastAsia="Times New Roman" w:hAnsi="Calibri" w:cs="Calibri"/>
      <w:sz w:val="20"/>
      <w:szCs w:val="20"/>
      <w:lang w:val="en-GB" w:eastAsia="ar-SA"/>
    </w:rPr>
  </w:style>
  <w:style w:type="character" w:customStyle="1" w:styleId="EndnoteTextChar1">
    <w:name w:val="Endnote Text Char1"/>
    <w:basedOn w:val="DefaultParagraphFont"/>
    <w:link w:val="EndnoteText"/>
    <w:rsid w:val="008A03CA"/>
    <w:rPr>
      <w:rFonts w:ascii="Calibri" w:eastAsia="Times New Roman" w:hAnsi="Calibri" w:cs="Calibri"/>
      <w:sz w:val="20"/>
      <w:szCs w:val="20"/>
      <w:lang w:val="en-GB" w:eastAsia="ar-SA"/>
    </w:rPr>
  </w:style>
  <w:style w:type="paragraph" w:customStyle="1" w:styleId="Default">
    <w:name w:val="Default"/>
    <w:rsid w:val="008A03CA"/>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8A03CA"/>
    <w:pPr>
      <w:suppressAutoHyphens/>
      <w:spacing w:after="120" w:line="240" w:lineRule="auto"/>
      <w:jc w:val="both"/>
    </w:pPr>
    <w:rPr>
      <w:rFonts w:ascii="Calibri" w:eastAsia="Times New Roman" w:hAnsi="Calibri" w:cs="Calibri"/>
      <w:szCs w:val="24"/>
      <w:lang w:val="en-GB" w:eastAsia="ar-SA"/>
    </w:rPr>
  </w:style>
  <w:style w:type="paragraph" w:styleId="BodyTextIndent">
    <w:name w:val="Body Text Indent"/>
    <w:basedOn w:val="Normal"/>
    <w:link w:val="BodyTextIndentChar"/>
    <w:rsid w:val="008A03CA"/>
    <w:pPr>
      <w:suppressAutoHyphens/>
      <w:spacing w:after="120" w:line="240" w:lineRule="auto"/>
      <w:ind w:firstLine="1134"/>
      <w:jc w:val="both"/>
    </w:pPr>
    <w:rPr>
      <w:rFonts w:ascii="Arial" w:eastAsia="Times New Roman" w:hAnsi="Arial" w:cs="Arial"/>
      <w:szCs w:val="24"/>
      <w:lang w:val="en-GB" w:eastAsia="ar-SA"/>
    </w:rPr>
  </w:style>
  <w:style w:type="character" w:customStyle="1" w:styleId="BodyTextIndentChar">
    <w:name w:val="Body Text Indent Char"/>
    <w:basedOn w:val="DefaultParagraphFont"/>
    <w:link w:val="BodyTextIndent"/>
    <w:rsid w:val="008A03CA"/>
    <w:rPr>
      <w:rFonts w:ascii="Arial" w:eastAsia="Times New Roman" w:hAnsi="Arial" w:cs="Arial"/>
      <w:szCs w:val="24"/>
      <w:lang w:val="en-GB" w:eastAsia="ar-SA"/>
    </w:rPr>
  </w:style>
  <w:style w:type="paragraph" w:customStyle="1" w:styleId="normalwithoutspacing">
    <w:name w:val="normal_without_spacing"/>
    <w:basedOn w:val="Normal"/>
    <w:rsid w:val="008A03CA"/>
    <w:pPr>
      <w:suppressAutoHyphens/>
      <w:spacing w:after="60" w:line="240" w:lineRule="auto"/>
      <w:jc w:val="both"/>
    </w:pPr>
    <w:rPr>
      <w:rFonts w:ascii="Calibri" w:eastAsia="Times New Roman" w:hAnsi="Calibri" w:cs="Calibri"/>
      <w:szCs w:val="24"/>
      <w:lang w:eastAsia="ar-SA"/>
    </w:rPr>
  </w:style>
  <w:style w:type="paragraph" w:customStyle="1" w:styleId="foothanging">
    <w:name w:val="foot_hanging"/>
    <w:basedOn w:val="FootnoteText"/>
    <w:rsid w:val="008A03CA"/>
    <w:pPr>
      <w:ind w:left="426" w:hanging="426"/>
    </w:pPr>
    <w:rPr>
      <w:szCs w:val="18"/>
    </w:rPr>
  </w:style>
  <w:style w:type="paragraph" w:customStyle="1" w:styleId="-HTML2">
    <w:name w:val="Προ-διαμορφωμένο HTML2"/>
    <w:basedOn w:val="Normal"/>
    <w:rsid w:val="008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paragraph" w:customStyle="1" w:styleId="LO-normal">
    <w:name w:val="LO-normal"/>
    <w:rsid w:val="008A03CA"/>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Normal"/>
    <w:rsid w:val="008A03CA"/>
    <w:pPr>
      <w:spacing w:after="120" w:line="312" w:lineRule="auto"/>
      <w:ind w:left="283"/>
      <w:jc w:val="both"/>
    </w:pPr>
    <w:rPr>
      <w:rFonts w:ascii="Calibri" w:eastAsia="Times New Roman" w:hAnsi="Calibri" w:cs="Times New Roman"/>
      <w:sz w:val="16"/>
      <w:szCs w:val="16"/>
      <w:lang w:val="en-GB" w:eastAsia="ar-SA"/>
    </w:rPr>
  </w:style>
  <w:style w:type="paragraph" w:customStyle="1" w:styleId="18">
    <w:name w:val="Χωρίς διάστιχο1"/>
    <w:rsid w:val="008A03CA"/>
    <w:pPr>
      <w:suppressAutoHyphens/>
      <w:spacing w:after="0" w:line="240" w:lineRule="auto"/>
      <w:jc w:val="both"/>
    </w:pPr>
    <w:rPr>
      <w:rFonts w:ascii="Calibri" w:eastAsia="Times New Roman" w:hAnsi="Calibri" w:cs="Calibri"/>
      <w:szCs w:val="24"/>
      <w:lang w:val="en-GB" w:eastAsia="ar-SA"/>
    </w:rPr>
  </w:style>
  <w:style w:type="paragraph" w:customStyle="1" w:styleId="a9">
    <w:name w:val="Περιεχόμενα πίνακα"/>
    <w:basedOn w:val="Normal"/>
    <w:rsid w:val="008A03CA"/>
    <w:pPr>
      <w:suppressLineNumbers/>
      <w:suppressAutoHyphens/>
      <w:spacing w:after="120" w:line="240" w:lineRule="auto"/>
      <w:jc w:val="both"/>
    </w:pPr>
    <w:rPr>
      <w:rFonts w:ascii="Calibri" w:eastAsia="Times New Roman" w:hAnsi="Calibri" w:cs="Calibri"/>
      <w:szCs w:val="24"/>
      <w:lang w:val="en-GB" w:eastAsia="ar-SA"/>
    </w:rPr>
  </w:style>
  <w:style w:type="paragraph" w:customStyle="1" w:styleId="aa">
    <w:name w:val="Επικεφαλίδα πίνακα"/>
    <w:basedOn w:val="a9"/>
    <w:rsid w:val="008A03CA"/>
    <w:pPr>
      <w:jc w:val="center"/>
    </w:pPr>
    <w:rPr>
      <w:b/>
      <w:bCs/>
    </w:rPr>
  </w:style>
  <w:style w:type="paragraph" w:customStyle="1" w:styleId="footers">
    <w:name w:val="footers"/>
    <w:basedOn w:val="foothanging"/>
    <w:rsid w:val="008A03CA"/>
  </w:style>
  <w:style w:type="paragraph" w:customStyle="1" w:styleId="Standard">
    <w:name w:val="Standard"/>
    <w:rsid w:val="008A03CA"/>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8A03CA"/>
    <w:pPr>
      <w:spacing w:after="120"/>
    </w:pPr>
  </w:style>
  <w:style w:type="paragraph" w:customStyle="1" w:styleId="Footnote">
    <w:name w:val="Footnote"/>
    <w:basedOn w:val="Standard"/>
    <w:rsid w:val="008A03CA"/>
    <w:pPr>
      <w:suppressLineNumbers/>
      <w:ind w:left="283" w:hanging="283"/>
    </w:pPr>
    <w:rPr>
      <w:sz w:val="20"/>
      <w:szCs w:val="20"/>
    </w:rPr>
  </w:style>
  <w:style w:type="paragraph" w:customStyle="1" w:styleId="311">
    <w:name w:val="Σώμα κείμενου 31"/>
    <w:basedOn w:val="Normal"/>
    <w:rsid w:val="008A03CA"/>
    <w:pPr>
      <w:suppressAutoHyphens/>
      <w:spacing w:after="120" w:line="240" w:lineRule="auto"/>
      <w:jc w:val="both"/>
    </w:pPr>
    <w:rPr>
      <w:rFonts w:ascii="Calibri" w:eastAsia="Times New Roman" w:hAnsi="Calibri" w:cs="Calibri"/>
      <w:sz w:val="16"/>
      <w:szCs w:val="16"/>
      <w:lang w:val="en-GB" w:eastAsia="ar-SA"/>
    </w:rPr>
  </w:style>
  <w:style w:type="paragraph" w:customStyle="1" w:styleId="fooot">
    <w:name w:val="fooot"/>
    <w:basedOn w:val="footers"/>
    <w:rsid w:val="008A03CA"/>
  </w:style>
  <w:style w:type="paragraph" w:customStyle="1" w:styleId="19">
    <w:name w:val="Κείμενο πλαισίου1"/>
    <w:basedOn w:val="Normal"/>
    <w:rsid w:val="008A03CA"/>
    <w:pPr>
      <w:suppressAutoHyphens/>
      <w:spacing w:after="0" w:line="240" w:lineRule="auto"/>
      <w:jc w:val="both"/>
    </w:pPr>
    <w:rPr>
      <w:rFonts w:ascii="Tahoma" w:eastAsia="Times New Roman" w:hAnsi="Tahoma" w:cs="Tahoma"/>
      <w:sz w:val="16"/>
      <w:szCs w:val="16"/>
      <w:lang w:val="en-GB" w:eastAsia="ar-SA"/>
    </w:rPr>
  </w:style>
  <w:style w:type="paragraph" w:customStyle="1" w:styleId="1a">
    <w:name w:val="Κείμενο σχολίου1"/>
    <w:basedOn w:val="Normal"/>
    <w:rsid w:val="008A03CA"/>
    <w:pPr>
      <w:suppressAutoHyphens/>
      <w:spacing w:after="120" w:line="240" w:lineRule="auto"/>
      <w:jc w:val="both"/>
    </w:pPr>
    <w:rPr>
      <w:rFonts w:ascii="Calibri" w:eastAsia="Times New Roman" w:hAnsi="Calibri" w:cs="Calibri"/>
      <w:sz w:val="20"/>
      <w:szCs w:val="20"/>
      <w:lang w:val="en-GB" w:eastAsia="ar-SA"/>
    </w:rPr>
  </w:style>
  <w:style w:type="paragraph" w:customStyle="1" w:styleId="1b">
    <w:name w:val="Θέμα σχολίου1"/>
    <w:basedOn w:val="1a"/>
    <w:next w:val="1a"/>
    <w:rsid w:val="008A03CA"/>
    <w:rPr>
      <w:b/>
      <w:bCs/>
    </w:rPr>
  </w:style>
  <w:style w:type="paragraph" w:customStyle="1" w:styleId="-HTML1">
    <w:name w:val="Προ-διαμορφωμένο HTML1"/>
    <w:basedOn w:val="Normal"/>
    <w:rsid w:val="008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ar-SA"/>
    </w:rPr>
  </w:style>
  <w:style w:type="paragraph" w:customStyle="1" w:styleId="1c">
    <w:name w:val="Αναθεώρηση1"/>
    <w:rsid w:val="008A03CA"/>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Normal"/>
    <w:rsid w:val="008A03CA"/>
    <w:pPr>
      <w:numPr>
        <w:numId w:val="2"/>
      </w:numPr>
      <w:spacing w:after="0" w:line="360" w:lineRule="auto"/>
      <w:jc w:val="both"/>
    </w:pPr>
    <w:rPr>
      <w:rFonts w:ascii="Trebuchet MS" w:eastAsia="Times New Roman" w:hAnsi="Trebuchet MS" w:cs="Times New Roman"/>
      <w:szCs w:val="20"/>
      <w:lang w:val="en-US" w:eastAsia="ar-SA"/>
    </w:rPr>
  </w:style>
  <w:style w:type="paragraph" w:customStyle="1" w:styleId="100">
    <w:name w:val="Περιεχόμενα 10"/>
    <w:basedOn w:val="a7"/>
    <w:rsid w:val="008A03CA"/>
    <w:pPr>
      <w:tabs>
        <w:tab w:val="right" w:leader="dot" w:pos="7091"/>
      </w:tabs>
      <w:ind w:left="2547"/>
    </w:pPr>
  </w:style>
  <w:style w:type="paragraph" w:customStyle="1" w:styleId="ab">
    <w:name w:val="Οριζόντια γραμμή"/>
    <w:basedOn w:val="Normal"/>
    <w:next w:val="BodyText"/>
    <w:rsid w:val="008A03CA"/>
    <w:pPr>
      <w:suppressLineNumbers/>
      <w:suppressAutoHyphens/>
      <w:spacing w:after="283" w:line="240" w:lineRule="auto"/>
      <w:jc w:val="both"/>
    </w:pPr>
    <w:rPr>
      <w:rFonts w:ascii="Calibri" w:eastAsia="Times New Roman" w:hAnsi="Calibri" w:cs="Calibri"/>
      <w:sz w:val="12"/>
      <w:szCs w:val="12"/>
      <w:lang w:val="en-GB" w:eastAsia="ar-SA"/>
    </w:rPr>
  </w:style>
  <w:style w:type="paragraph" w:customStyle="1" w:styleId="210">
    <w:name w:val="Σώμα κείμενου 21"/>
    <w:basedOn w:val="Normal"/>
    <w:rsid w:val="008A03CA"/>
    <w:pPr>
      <w:suppressAutoHyphens/>
      <w:overflowPunct w:val="0"/>
      <w:autoSpaceDE w:val="0"/>
      <w:spacing w:after="0" w:line="240" w:lineRule="auto"/>
      <w:jc w:val="both"/>
      <w:textAlignment w:val="baseline"/>
    </w:pPr>
    <w:rPr>
      <w:rFonts w:ascii="Arial" w:eastAsia="Times New Roman" w:hAnsi="Arial" w:cs="Arial"/>
      <w:szCs w:val="20"/>
      <w:lang w:eastAsia="ar-SA"/>
    </w:rPr>
  </w:style>
  <w:style w:type="paragraph" w:customStyle="1" w:styleId="para-1">
    <w:name w:val="para-1"/>
    <w:basedOn w:val="Normal"/>
    <w:rsid w:val="008A03CA"/>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customStyle="1" w:styleId="101">
    <w:name w:val="Κατάλογος περιεχομένων 10"/>
    <w:basedOn w:val="a7"/>
    <w:rsid w:val="008A03CA"/>
    <w:pPr>
      <w:tabs>
        <w:tab w:val="right" w:leader="dot" w:pos="7091"/>
      </w:tabs>
      <w:ind w:left="2547"/>
    </w:pPr>
  </w:style>
  <w:style w:type="paragraph" w:styleId="BalloonText">
    <w:name w:val="Balloon Text"/>
    <w:basedOn w:val="Normal"/>
    <w:link w:val="BalloonTextChar1"/>
    <w:uiPriority w:val="99"/>
    <w:semiHidden/>
    <w:unhideWhenUsed/>
    <w:rsid w:val="008A03CA"/>
    <w:pPr>
      <w:suppressAutoHyphens/>
      <w:spacing w:after="0" w:line="240" w:lineRule="auto"/>
      <w:jc w:val="both"/>
    </w:pPr>
    <w:rPr>
      <w:rFonts w:ascii="Segoe UI" w:eastAsia="Times New Roman" w:hAnsi="Segoe UI" w:cs="Times New Roman"/>
      <w:sz w:val="18"/>
      <w:szCs w:val="18"/>
      <w:lang w:val="en-GB" w:eastAsia="ar-SA"/>
    </w:rPr>
  </w:style>
  <w:style w:type="character" w:customStyle="1" w:styleId="BalloonTextChar1">
    <w:name w:val="Balloon Text Char1"/>
    <w:basedOn w:val="DefaultParagraphFont"/>
    <w:link w:val="BalloonText"/>
    <w:uiPriority w:val="99"/>
    <w:semiHidden/>
    <w:rsid w:val="008A03CA"/>
    <w:rPr>
      <w:rFonts w:ascii="Segoe UI" w:eastAsia="Times New Roman" w:hAnsi="Segoe UI" w:cs="Times New Roman"/>
      <w:sz w:val="18"/>
      <w:szCs w:val="18"/>
      <w:lang w:val="en-GB" w:eastAsia="ar-SA"/>
    </w:rPr>
  </w:style>
  <w:style w:type="character" w:styleId="CommentReference">
    <w:name w:val="annotation reference"/>
    <w:uiPriority w:val="99"/>
    <w:unhideWhenUsed/>
    <w:rsid w:val="008A03CA"/>
    <w:rPr>
      <w:sz w:val="16"/>
      <w:szCs w:val="16"/>
    </w:rPr>
  </w:style>
  <w:style w:type="paragraph" w:styleId="CommentText">
    <w:name w:val="annotation text"/>
    <w:basedOn w:val="Normal"/>
    <w:link w:val="CommentTextChar2"/>
    <w:uiPriority w:val="99"/>
    <w:unhideWhenUsed/>
    <w:rsid w:val="008A03CA"/>
    <w:pPr>
      <w:suppressAutoHyphens/>
      <w:spacing w:after="120" w:line="240" w:lineRule="auto"/>
      <w:jc w:val="both"/>
    </w:pPr>
    <w:rPr>
      <w:rFonts w:ascii="Calibri" w:eastAsia="Times New Roman" w:hAnsi="Calibri" w:cs="Times New Roman"/>
      <w:sz w:val="20"/>
      <w:szCs w:val="20"/>
      <w:lang w:val="en-GB" w:eastAsia="ar-SA"/>
    </w:rPr>
  </w:style>
  <w:style w:type="character" w:customStyle="1" w:styleId="CommentTextChar2">
    <w:name w:val="Comment Text Char2"/>
    <w:basedOn w:val="DefaultParagraphFont"/>
    <w:link w:val="CommentText"/>
    <w:uiPriority w:val="99"/>
    <w:rsid w:val="008A03CA"/>
    <w:rPr>
      <w:rFonts w:ascii="Calibri" w:eastAsia="Times New Roma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8A03CA"/>
    <w:rPr>
      <w:b/>
      <w:bCs/>
    </w:rPr>
  </w:style>
  <w:style w:type="character" w:customStyle="1" w:styleId="CommentSubjectChar1">
    <w:name w:val="Comment Subject Char1"/>
    <w:basedOn w:val="CommentTextChar2"/>
    <w:link w:val="CommentSubject"/>
    <w:uiPriority w:val="99"/>
    <w:rsid w:val="008A03CA"/>
    <w:rPr>
      <w:rFonts w:ascii="Calibri" w:eastAsia="Times New Roman" w:hAnsi="Calibri" w:cs="Times New Roman"/>
      <w:b/>
      <w:bCs/>
      <w:sz w:val="20"/>
      <w:szCs w:val="20"/>
      <w:lang w:val="en-GB" w:eastAsia="ar-SA"/>
    </w:rPr>
  </w:style>
  <w:style w:type="paragraph" w:styleId="Revision">
    <w:name w:val="Revision"/>
    <w:hidden/>
    <w:uiPriority w:val="99"/>
    <w:semiHidden/>
    <w:rsid w:val="008A03CA"/>
    <w:pPr>
      <w:spacing w:after="0" w:line="240" w:lineRule="auto"/>
    </w:pPr>
    <w:rPr>
      <w:rFonts w:ascii="Calibri" w:eastAsia="Times New Roman" w:hAnsi="Calibri" w:cs="Calibri"/>
      <w:szCs w:val="24"/>
      <w:lang w:val="en-GB" w:eastAsia="ar-SA"/>
    </w:rPr>
  </w:style>
  <w:style w:type="paragraph" w:styleId="HTMLPreformatted">
    <w:name w:val="HTML Preformatted"/>
    <w:basedOn w:val="Normal"/>
    <w:link w:val="HTMLPreformattedChar2"/>
    <w:uiPriority w:val="99"/>
    <w:unhideWhenUsed/>
    <w:rsid w:val="008A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Char1">
    <w:name w:val="Προ-διαμορφωμένο HTML Char1"/>
    <w:basedOn w:val="DefaultParagraphFont"/>
    <w:uiPriority w:val="99"/>
    <w:semiHidden/>
    <w:rsid w:val="008A03CA"/>
    <w:rPr>
      <w:rFonts w:ascii="Consolas" w:hAnsi="Consolas"/>
      <w:sz w:val="20"/>
      <w:szCs w:val="20"/>
    </w:rPr>
  </w:style>
  <w:style w:type="paragraph" w:styleId="ListParagraph">
    <w:name w:val="List Paragraph"/>
    <w:basedOn w:val="Normal"/>
    <w:uiPriority w:val="34"/>
    <w:qFormat/>
    <w:rsid w:val="008A03CA"/>
    <w:pPr>
      <w:spacing w:after="0" w:line="240" w:lineRule="auto"/>
      <w:ind w:left="720"/>
      <w:contextualSpacing/>
    </w:pPr>
    <w:rPr>
      <w:rFonts w:ascii="CG Times" w:eastAsia="Times New Roman" w:hAnsi="CG Times" w:cs="Times New Roman"/>
      <w:sz w:val="20"/>
      <w:szCs w:val="20"/>
      <w:lang w:val="en-US"/>
    </w:rPr>
  </w:style>
  <w:style w:type="character" w:customStyle="1" w:styleId="1d">
    <w:name w:val="Ανεπίλυτη αναφορά1"/>
    <w:uiPriority w:val="99"/>
    <w:semiHidden/>
    <w:unhideWhenUsed/>
    <w:rsid w:val="008A03CA"/>
    <w:rPr>
      <w:color w:val="605E5C"/>
      <w:shd w:val="clear" w:color="auto" w:fill="E1DFDD"/>
    </w:rPr>
  </w:style>
  <w:style w:type="character" w:customStyle="1" w:styleId="fontstyle01">
    <w:name w:val="fontstyle01"/>
    <w:rsid w:val="008A03CA"/>
    <w:rPr>
      <w:rFonts w:ascii="Calibri" w:hAnsi="Calibri" w:cs="Calibri" w:hint="default"/>
      <w:b/>
      <w:bCs/>
      <w:i w:val="0"/>
      <w:iCs w:val="0"/>
      <w:color w:val="000000"/>
      <w:sz w:val="22"/>
      <w:szCs w:val="22"/>
    </w:rPr>
  </w:style>
  <w:style w:type="paragraph" w:customStyle="1" w:styleId="xmsonormal">
    <w:name w:val="x_msonormal"/>
    <w:basedOn w:val="Normal"/>
    <w:rsid w:val="008A03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A03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8A03CA"/>
    <w:pPr>
      <w:tabs>
        <w:tab w:val="left" w:pos="-720"/>
      </w:tabs>
      <w:suppressAutoHyphens/>
      <w:spacing w:after="0" w:line="360" w:lineRule="auto"/>
      <w:ind w:left="1440"/>
      <w:jc w:val="both"/>
    </w:pPr>
    <w:rPr>
      <w:rFonts w:ascii="Arial" w:eastAsia="Times New Roman" w:hAnsi="Arial" w:cs="Times New Roman"/>
      <w:spacing w:val="-3"/>
      <w:szCs w:val="20"/>
      <w:lang w:val="x-none" w:eastAsia="x-none"/>
    </w:rPr>
  </w:style>
  <w:style w:type="character" w:customStyle="1" w:styleId="BodyTextIndent2Char">
    <w:name w:val="Body Text Indent 2 Char"/>
    <w:basedOn w:val="DefaultParagraphFont"/>
    <w:link w:val="BodyTextIndent2"/>
    <w:rsid w:val="008A03CA"/>
    <w:rPr>
      <w:rFonts w:ascii="Arial" w:eastAsia="Times New Roman" w:hAnsi="Arial" w:cs="Times New Roman"/>
      <w:spacing w:val="-3"/>
      <w:szCs w:val="20"/>
      <w:lang w:val="x-none" w:eastAsia="x-none"/>
    </w:rPr>
  </w:style>
  <w:style w:type="paragraph" w:styleId="BodyText2">
    <w:name w:val="Body Text 2"/>
    <w:basedOn w:val="Normal"/>
    <w:link w:val="BodyText2Char"/>
    <w:rsid w:val="008A03CA"/>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A03CA"/>
    <w:rPr>
      <w:rFonts w:ascii="Times New Roman" w:eastAsia="Times New Roman" w:hAnsi="Times New Roman" w:cs="Times New Roman"/>
      <w:sz w:val="20"/>
      <w:szCs w:val="20"/>
    </w:rPr>
  </w:style>
  <w:style w:type="table" w:customStyle="1" w:styleId="TableGrid4">
    <w:name w:val="Table Grid4"/>
    <w:basedOn w:val="TableNormal"/>
    <w:uiPriority w:val="59"/>
    <w:rsid w:val="008A03C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8A03CA"/>
    <w:pPr>
      <w:spacing w:before="100" w:beforeAutospacing="1" w:after="100" w:afterAutospacing="1" w:line="240" w:lineRule="auto"/>
    </w:pPr>
    <w:rPr>
      <w:rFonts w:ascii="Times New Roman" w:eastAsia="Calibri" w:hAnsi="Times New Roman" w:cs="Times New Roman"/>
      <w:sz w:val="24"/>
      <w:szCs w:val="24"/>
    </w:rPr>
  </w:style>
  <w:style w:type="paragraph" w:styleId="BodyText3">
    <w:name w:val="Body Text 3"/>
    <w:basedOn w:val="Normal"/>
    <w:link w:val="BodyText3Char1"/>
    <w:unhideWhenUsed/>
    <w:rsid w:val="008A03CA"/>
    <w:pPr>
      <w:spacing w:after="120"/>
    </w:pPr>
    <w:rPr>
      <w:rFonts w:ascii="Calibri" w:eastAsia="Calibri" w:hAnsi="Calibri" w:cs="Times New Roman"/>
      <w:sz w:val="16"/>
      <w:szCs w:val="16"/>
      <w:lang w:val="x-none" w:eastAsia="en-US"/>
    </w:rPr>
  </w:style>
  <w:style w:type="character" w:customStyle="1" w:styleId="BodyText3Char1">
    <w:name w:val="Body Text 3 Char1"/>
    <w:basedOn w:val="DefaultParagraphFont"/>
    <w:link w:val="BodyText3"/>
    <w:rsid w:val="008A03CA"/>
    <w:rPr>
      <w:rFonts w:ascii="Calibri" w:eastAsia="Calibri" w:hAnsi="Calibri" w:cs="Times New Roman"/>
      <w:sz w:val="16"/>
      <w:szCs w:val="16"/>
      <w:lang w:val="x-none" w:eastAsia="en-US"/>
    </w:rPr>
  </w:style>
  <w:style w:type="character" w:customStyle="1" w:styleId="UnresolvedMention">
    <w:name w:val="Unresolved Mention"/>
    <w:uiPriority w:val="99"/>
    <w:semiHidden/>
    <w:unhideWhenUsed/>
    <w:rsid w:val="008A03CA"/>
    <w:rPr>
      <w:color w:val="605E5C"/>
      <w:shd w:val="clear" w:color="auto" w:fill="E1DFDD"/>
    </w:rPr>
  </w:style>
  <w:style w:type="numbering" w:customStyle="1" w:styleId="NoList1">
    <w:name w:val="No List1"/>
    <w:next w:val="NoList"/>
    <w:uiPriority w:val="99"/>
    <w:semiHidden/>
    <w:unhideWhenUsed/>
    <w:rsid w:val="008A03CA"/>
  </w:style>
  <w:style w:type="table" w:customStyle="1" w:styleId="TableGrid1">
    <w:name w:val="Table Grid1"/>
    <w:basedOn w:val="TableNormal"/>
    <w:next w:val="TableGrid"/>
    <w:uiPriority w:val="39"/>
    <w:rsid w:val="008A03C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A03CA"/>
    <w:pPr>
      <w:spacing w:after="0" w:line="240" w:lineRule="auto"/>
    </w:pPr>
    <w:rPr>
      <w:rFonts w:ascii="Calibri" w:eastAsia="Calibri" w:hAnsi="Calibri" w:cs="Times New Roman"/>
      <w:szCs w:val="21"/>
      <w:lang w:val="x-none" w:eastAsia="en-US"/>
    </w:rPr>
  </w:style>
  <w:style w:type="character" w:customStyle="1" w:styleId="PlainTextChar">
    <w:name w:val="Plain Text Char"/>
    <w:basedOn w:val="DefaultParagraphFont"/>
    <w:link w:val="PlainText"/>
    <w:uiPriority w:val="99"/>
    <w:rsid w:val="008A03CA"/>
    <w:rPr>
      <w:rFonts w:ascii="Calibri" w:eastAsia="Calibri" w:hAnsi="Calibri" w:cs="Times New Roman"/>
      <w:szCs w:val="21"/>
      <w:lang w:val="x-none" w:eastAsia="en-US"/>
    </w:rPr>
  </w:style>
  <w:style w:type="paragraph" w:customStyle="1" w:styleId="xxmsonormal">
    <w:name w:val="x_x_msonormal"/>
    <w:basedOn w:val="Normal"/>
    <w:rsid w:val="008A03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A0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8A03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8A03CA"/>
    <w:pPr>
      <w:spacing w:before="100" w:beforeAutospacing="1" w:after="100" w:afterAutospacing="1" w:line="240" w:lineRule="auto"/>
    </w:pPr>
    <w:rPr>
      <w:rFonts w:ascii="Calibri" w:eastAsia="Times New Roman" w:hAnsi="Calibri" w:cs="Times New Roman"/>
      <w:b/>
      <w:bCs/>
      <w:color w:val="000000"/>
    </w:rPr>
  </w:style>
  <w:style w:type="paragraph" w:customStyle="1" w:styleId="xl65">
    <w:name w:val="xl65"/>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A03CA"/>
    <w:pPr>
      <w:spacing w:before="100" w:beforeAutospacing="1" w:after="100" w:afterAutospacing="1" w:line="240" w:lineRule="auto"/>
    </w:pPr>
    <w:rPr>
      <w:rFonts w:ascii="Calibri" w:eastAsia="Times New Roman" w:hAnsi="Calibri" w:cs="Times New Roman"/>
      <w:b/>
      <w:bCs/>
      <w:sz w:val="24"/>
      <w:szCs w:val="24"/>
    </w:rPr>
  </w:style>
  <w:style w:type="paragraph" w:customStyle="1" w:styleId="xl67">
    <w:name w:val="xl67"/>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2">
    <w:name w:val="xl72"/>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3">
    <w:name w:val="xl73"/>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8A03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rPr>
  </w:style>
  <w:style w:type="paragraph" w:customStyle="1" w:styleId="xl76">
    <w:name w:val="xl76"/>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Times New Roman"/>
      <w:b/>
      <w:bCs/>
      <w:color w:val="000000"/>
      <w:sz w:val="24"/>
      <w:szCs w:val="24"/>
    </w:rPr>
  </w:style>
  <w:style w:type="paragraph" w:customStyle="1" w:styleId="xl77">
    <w:name w:val="xl77"/>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Calibri" w:eastAsia="Times New Roman" w:hAnsi="Calibri" w:cs="Times New Roman"/>
      <w:b/>
      <w:bCs/>
      <w:sz w:val="24"/>
      <w:szCs w:val="24"/>
    </w:rPr>
  </w:style>
  <w:style w:type="paragraph" w:customStyle="1" w:styleId="xl78">
    <w:name w:val="xl78"/>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Calibri" w:eastAsia="Times New Roman" w:hAnsi="Calibri" w:cs="Times New Roman"/>
      <w:b/>
      <w:bCs/>
      <w:sz w:val="24"/>
      <w:szCs w:val="24"/>
    </w:rPr>
  </w:style>
  <w:style w:type="paragraph" w:customStyle="1" w:styleId="xl79">
    <w:name w:val="xl79"/>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Times New Roman"/>
      <w:b/>
      <w:bCs/>
      <w:color w:val="222222"/>
      <w:sz w:val="24"/>
      <w:szCs w:val="24"/>
    </w:rPr>
  </w:style>
  <w:style w:type="paragraph" w:customStyle="1" w:styleId="xl80">
    <w:name w:val="xl80"/>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Calibri" w:eastAsia="Times New Roman" w:hAnsi="Calibri" w:cs="Times New Roman"/>
      <w:b/>
      <w:bCs/>
      <w:color w:val="000000"/>
      <w:sz w:val="24"/>
      <w:szCs w:val="24"/>
    </w:rPr>
  </w:style>
  <w:style w:type="paragraph" w:customStyle="1" w:styleId="xl81">
    <w:name w:val="xl81"/>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Times New Roman"/>
      <w:b/>
      <w:bCs/>
      <w:color w:val="222222"/>
      <w:sz w:val="20"/>
      <w:szCs w:val="20"/>
    </w:rPr>
  </w:style>
  <w:style w:type="paragraph" w:customStyle="1" w:styleId="xl82">
    <w:name w:val="xl82"/>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Calibri" w:eastAsia="Times New Roman" w:hAnsi="Calibri" w:cs="Times New Roman"/>
      <w:b/>
      <w:bCs/>
      <w:color w:val="222222"/>
      <w:sz w:val="18"/>
      <w:szCs w:val="18"/>
    </w:rPr>
  </w:style>
  <w:style w:type="paragraph" w:customStyle="1" w:styleId="xl83">
    <w:name w:val="xl83"/>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both"/>
      <w:textAlignment w:val="center"/>
    </w:pPr>
    <w:rPr>
      <w:rFonts w:ascii="Calibri" w:eastAsia="Times New Roman" w:hAnsi="Calibri" w:cs="Times New Roman"/>
      <w:b/>
      <w:bCs/>
      <w:sz w:val="24"/>
      <w:szCs w:val="24"/>
    </w:rPr>
  </w:style>
  <w:style w:type="paragraph" w:customStyle="1" w:styleId="xl84">
    <w:name w:val="xl84"/>
    <w:basedOn w:val="Normal"/>
    <w:rsid w:val="008A03C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Calibri" w:eastAsia="Times New Roman" w:hAnsi="Calibri" w:cs="Times New Roman"/>
      <w:b/>
      <w:bCs/>
      <w:color w:val="000000"/>
      <w:sz w:val="24"/>
      <w:szCs w:val="24"/>
    </w:rPr>
  </w:style>
  <w:style w:type="paragraph" w:customStyle="1" w:styleId="xl85">
    <w:name w:val="xl85"/>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Calibri" w:eastAsia="Times New Roman" w:hAnsi="Calibri" w:cs="Calibri"/>
      <w:b/>
      <w:bCs/>
      <w:sz w:val="24"/>
      <w:szCs w:val="24"/>
    </w:rPr>
  </w:style>
  <w:style w:type="paragraph" w:customStyle="1" w:styleId="xl86">
    <w:name w:val="xl86"/>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Calibri" w:eastAsia="Times New Roman" w:hAnsi="Calibri" w:cs="Calibri"/>
      <w:b/>
      <w:bCs/>
      <w:sz w:val="24"/>
      <w:szCs w:val="24"/>
    </w:rPr>
  </w:style>
  <w:style w:type="paragraph" w:customStyle="1" w:styleId="xl87">
    <w:name w:val="xl87"/>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8">
    <w:name w:val="xl88"/>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Calibri" w:eastAsia="Times New Roman" w:hAnsi="Calibri" w:cs="Calibri"/>
      <w:b/>
      <w:bCs/>
      <w:sz w:val="24"/>
      <w:szCs w:val="24"/>
    </w:rPr>
  </w:style>
  <w:style w:type="paragraph" w:customStyle="1" w:styleId="xl90">
    <w:name w:val="xl90"/>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Calibri" w:eastAsia="Times New Roman" w:hAnsi="Calibri" w:cs="Calibri"/>
      <w:b/>
      <w:bCs/>
      <w:sz w:val="24"/>
      <w:szCs w:val="24"/>
    </w:rPr>
  </w:style>
  <w:style w:type="paragraph" w:customStyle="1" w:styleId="xl91">
    <w:name w:val="xl91"/>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92">
    <w:name w:val="xl92"/>
    <w:basedOn w:val="Normal"/>
    <w:rsid w:val="008A03C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93">
    <w:name w:val="xl93"/>
    <w:basedOn w:val="Normal"/>
    <w:rsid w:val="008A03CA"/>
    <w:pPr>
      <w:pBdr>
        <w:top w:val="single" w:sz="4" w:space="0" w:color="auto"/>
        <w:left w:val="single" w:sz="4" w:space="0" w:color="auto"/>
        <w:bottom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b/>
      <w:bCs/>
      <w:color w:val="222222"/>
      <w:sz w:val="24"/>
      <w:szCs w:val="24"/>
    </w:rPr>
  </w:style>
  <w:style w:type="paragraph" w:customStyle="1" w:styleId="xl94">
    <w:name w:val="xl94"/>
    <w:basedOn w:val="Normal"/>
    <w:rsid w:val="008A03C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8A03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Normal"/>
    <w:rsid w:val="008A03CA"/>
    <w:pPr>
      <w:pBdr>
        <w:top w:val="single" w:sz="4" w:space="0" w:color="auto"/>
        <w:left w:val="single" w:sz="4" w:space="0" w:color="auto"/>
        <w:bottom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b/>
      <w:bCs/>
      <w:color w:val="222222"/>
      <w:sz w:val="18"/>
      <w:szCs w:val="18"/>
    </w:rPr>
  </w:style>
  <w:style w:type="paragraph" w:customStyle="1" w:styleId="xl97">
    <w:name w:val="xl97"/>
    <w:basedOn w:val="Normal"/>
    <w:rsid w:val="008A03CA"/>
    <w:pPr>
      <w:pBdr>
        <w:top w:val="single" w:sz="4" w:space="0" w:color="auto"/>
        <w:left w:val="single" w:sz="4" w:space="0" w:color="auto"/>
        <w:bottom w:val="single" w:sz="4" w:space="0" w:color="auto"/>
      </w:pBdr>
      <w:shd w:val="clear" w:color="000000" w:fill="BDD7EE"/>
      <w:spacing w:before="100" w:beforeAutospacing="1" w:after="100" w:afterAutospacing="1" w:line="240" w:lineRule="auto"/>
    </w:pPr>
    <w:rPr>
      <w:rFonts w:ascii="Calibri" w:eastAsia="Times New Roman" w:hAnsi="Calibri" w:cs="Calibri"/>
      <w:b/>
      <w:bCs/>
      <w:color w:val="000000"/>
      <w:sz w:val="24"/>
      <w:szCs w:val="24"/>
    </w:rPr>
  </w:style>
  <w:style w:type="paragraph" w:customStyle="1" w:styleId="xl98">
    <w:name w:val="xl98"/>
    <w:basedOn w:val="Normal"/>
    <w:rsid w:val="008A03C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8A03C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rsid w:val="008A03CA"/>
    <w:pPr>
      <w:pBdr>
        <w:top w:val="single" w:sz="4" w:space="0" w:color="auto"/>
        <w:left w:val="single" w:sz="4" w:space="0" w:color="auto"/>
        <w:bottom w:val="single" w:sz="4" w:space="0" w:color="auto"/>
      </w:pBdr>
      <w:shd w:val="clear" w:color="000000" w:fill="BDD7EE"/>
      <w:spacing w:before="100" w:beforeAutospacing="1" w:after="100" w:afterAutospacing="1" w:line="240" w:lineRule="auto"/>
      <w:textAlignment w:val="center"/>
    </w:pPr>
    <w:rPr>
      <w:rFonts w:ascii="Calibri" w:eastAsia="Times New Roman" w:hAnsi="Calibri" w:cs="Calibri"/>
      <w:b/>
      <w:bCs/>
      <w:color w:val="222222"/>
      <w:sz w:val="20"/>
      <w:szCs w:val="20"/>
    </w:rPr>
  </w:style>
  <w:style w:type="paragraph" w:customStyle="1" w:styleId="xl101">
    <w:name w:val="xl101"/>
    <w:basedOn w:val="Normal"/>
    <w:rsid w:val="008A03CA"/>
    <w:pPr>
      <w:pBdr>
        <w:top w:val="single" w:sz="4" w:space="0" w:color="auto"/>
        <w:left w:val="single" w:sz="4" w:space="0" w:color="auto"/>
        <w:bottom w:val="single" w:sz="4" w:space="0" w:color="auto"/>
      </w:pBdr>
      <w:shd w:val="clear" w:color="000000" w:fill="BDD7EE"/>
      <w:spacing w:before="100" w:beforeAutospacing="1" w:after="100" w:afterAutospacing="1" w:line="240" w:lineRule="auto"/>
      <w:jc w:val="both"/>
      <w:textAlignment w:val="center"/>
    </w:pPr>
    <w:rPr>
      <w:rFonts w:ascii="Calibri" w:eastAsia="Times New Roman" w:hAnsi="Calibri" w:cs="Calibri"/>
      <w:b/>
      <w:bCs/>
      <w:sz w:val="24"/>
      <w:szCs w:val="24"/>
    </w:rPr>
  </w:style>
  <w:style w:type="paragraph" w:styleId="NoSpacing">
    <w:name w:val="No Spacing"/>
    <w:uiPriority w:val="1"/>
    <w:qFormat/>
    <w:rsid w:val="008A03CA"/>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7066</Words>
  <Characters>38159</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2025-02-24T09:14:00Z</dcterms:created>
  <dcterms:modified xsi:type="dcterms:W3CDTF">2025-02-24T09:14:00Z</dcterms:modified>
</cp:coreProperties>
</file>